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BB" w:rsidRDefault="00AC20BB" w:rsidP="00AC20BB">
      <w:pPr>
        <w:tabs>
          <w:tab w:val="left" w:pos="4536"/>
        </w:tabs>
      </w:pPr>
      <w:r>
        <w:t>ZSC.110.16.2016</w:t>
      </w:r>
      <w:r>
        <w:tab/>
        <w:t>Gliwice, 4 sierpnia 2016 r.</w:t>
      </w:r>
    </w:p>
    <w:p w:rsidR="00AC20BB" w:rsidRDefault="00AC20BB" w:rsidP="00AC20BB">
      <w:pPr>
        <w:tabs>
          <w:tab w:val="left" w:pos="4536"/>
        </w:tabs>
      </w:pPr>
    </w:p>
    <w:p w:rsidR="00AC20BB" w:rsidRDefault="00AC20BB" w:rsidP="00AC20BB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Szanowny Pan</w:t>
      </w:r>
    </w:p>
    <w:p w:rsidR="00AC20BB" w:rsidRDefault="00AC20BB" w:rsidP="00AC20BB">
      <w:pPr>
        <w:spacing w:after="0" w:line="360" w:lineRule="auto"/>
        <w:ind w:left="2832" w:firstLine="708"/>
        <w:rPr>
          <w:b/>
        </w:rPr>
      </w:pPr>
      <w:r>
        <w:rPr>
          <w:b/>
        </w:rPr>
        <w:t xml:space="preserve">Wojciech </w:t>
      </w:r>
      <w:proofErr w:type="spellStart"/>
      <w:r>
        <w:rPr>
          <w:b/>
        </w:rPr>
        <w:t>Saługa</w:t>
      </w:r>
      <w:proofErr w:type="spellEnd"/>
    </w:p>
    <w:p w:rsidR="00AC20BB" w:rsidRDefault="00AC20BB" w:rsidP="00AC20BB">
      <w:pPr>
        <w:spacing w:after="0" w:line="360" w:lineRule="auto"/>
        <w:ind w:left="2832" w:firstLine="708"/>
        <w:rPr>
          <w:b/>
        </w:rPr>
      </w:pPr>
      <w:r>
        <w:rPr>
          <w:b/>
        </w:rPr>
        <w:t>Marszałek Województwa Śląskiego</w:t>
      </w:r>
    </w:p>
    <w:p w:rsidR="00AC20BB" w:rsidRDefault="00AC20BB" w:rsidP="00AC20BB">
      <w:pPr>
        <w:tabs>
          <w:tab w:val="left" w:pos="4536"/>
        </w:tabs>
      </w:pPr>
    </w:p>
    <w:p w:rsidR="00AC20BB" w:rsidRDefault="00AC20BB" w:rsidP="00AC20BB"/>
    <w:p w:rsidR="00AC20BB" w:rsidRDefault="00AC20BB" w:rsidP="00AC20BB">
      <w:pPr>
        <w:spacing w:after="0" w:line="360" w:lineRule="auto"/>
      </w:pPr>
      <w:r>
        <w:tab/>
      </w:r>
    </w:p>
    <w:p w:rsidR="00AC20BB" w:rsidRDefault="00AC20BB" w:rsidP="00AC20BB">
      <w:r>
        <w:t>Szanowny Panie Marszałku,</w:t>
      </w:r>
    </w:p>
    <w:p w:rsidR="00AC20BB" w:rsidRDefault="00AC20BB" w:rsidP="00AC20BB">
      <w:pPr>
        <w:spacing w:after="0"/>
        <w:jc w:val="both"/>
      </w:pPr>
      <w:r>
        <w:t>w dniu 7 lipca 2016 r. do Biura Związku Subregionu Centralnego wpłynęły pierwsze wnioski do oceny za zgodność ze strategią ZIT w ramach poddziałania 4.5.1 typ 1-3 – niskoemisyjny transport miejski. Ze względu na to, że procedura oceny tych wniosków jest skomplikowana, a alokacja przeznaczona na nabór znacznie przewyższa wartość wszystkich złożonych projektów, Zarząd Związku Subregionu Centralnego Województwa Śląskiego wnioskuje, aby umożliwić publikację cząstkowych list projektów wybranych do dofinansowania. Pozwoli to na usprawnienie i przyspieszenie wdrażania projektów. Dodatkowo kolejny nabór planowany jest na wrzesień 2016 r., brak wyników oceny z wcześniejszego naboru znacznie utrudni jednostkom aplikowanie w kolejnym konkursie.</w:t>
      </w:r>
    </w:p>
    <w:p w:rsidR="00AC20BB" w:rsidRDefault="00AC20BB" w:rsidP="00AC20BB">
      <w:pPr>
        <w:spacing w:after="0"/>
        <w:jc w:val="both"/>
      </w:pPr>
    </w:p>
    <w:p w:rsidR="00AC20BB" w:rsidRDefault="00AC20BB" w:rsidP="00AC20BB">
      <w:pPr>
        <w:jc w:val="both"/>
      </w:pPr>
    </w:p>
    <w:p w:rsidR="00AC20BB" w:rsidRDefault="00AC20BB" w:rsidP="00AC20BB">
      <w:pPr>
        <w:ind w:left="1416" w:firstLine="708"/>
        <w:jc w:val="right"/>
      </w:pPr>
      <w:r>
        <w:t>Z poważaniem</w:t>
      </w:r>
    </w:p>
    <w:p w:rsidR="00AC20BB" w:rsidRDefault="00AC20BB" w:rsidP="00AC20BB">
      <w:pPr>
        <w:ind w:left="1416" w:firstLine="708"/>
        <w:jc w:val="right"/>
      </w:pPr>
      <w:r>
        <w:t xml:space="preserve">  Zygmunt Frankiewicz</w:t>
      </w:r>
    </w:p>
    <w:p w:rsidR="00AC20BB" w:rsidRDefault="00AC20BB" w:rsidP="00AC20BB">
      <w:pPr>
        <w:ind w:left="1416" w:firstLine="708"/>
        <w:jc w:val="right"/>
      </w:pPr>
      <w:r>
        <w:t xml:space="preserve">Przewodniczący Zarządu Związku Gmin i Powiatów </w:t>
      </w:r>
    </w:p>
    <w:p w:rsidR="00AC20BB" w:rsidRDefault="00AC20BB" w:rsidP="00AC20BB">
      <w:pPr>
        <w:ind w:left="1416" w:firstLine="708"/>
        <w:jc w:val="right"/>
      </w:pPr>
      <w:r>
        <w:t>Subregionu Centralnego Województwa Śląskiego</w:t>
      </w:r>
      <w:bookmarkStart w:id="0" w:name="_GoBack"/>
      <w:bookmarkEnd w:id="0"/>
    </w:p>
    <w:p w:rsidR="00AC20BB" w:rsidRDefault="00AC20BB" w:rsidP="00AC20BB">
      <w:pPr>
        <w:ind w:left="2124" w:firstLine="708"/>
        <w:jc w:val="center"/>
      </w:pPr>
    </w:p>
    <w:p w:rsidR="005A1B3F" w:rsidRDefault="005A1B3F" w:rsidP="005A1B3F">
      <w:pPr>
        <w:pStyle w:val="Akapitzlist"/>
        <w:jc w:val="both"/>
      </w:pPr>
    </w:p>
    <w:sectPr w:rsidR="005A1B3F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AC20BB"/>
    <w:rsid w:val="00BB6616"/>
    <w:rsid w:val="00C058A4"/>
    <w:rsid w:val="00C3036B"/>
    <w:rsid w:val="00C51031"/>
    <w:rsid w:val="00C82E95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8E2C-FBBC-4ECB-BDF8-9F7FE60F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2015-11-27T14:33:00Z</cp:lastPrinted>
  <dcterms:created xsi:type="dcterms:W3CDTF">2017-01-12T08:38:00Z</dcterms:created>
  <dcterms:modified xsi:type="dcterms:W3CDTF">2017-01-12T08:38:00Z</dcterms:modified>
</cp:coreProperties>
</file>