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474A36">
        <w:t>6</w:t>
      </w:r>
      <w:r w:rsidR="00C5234C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>Związku Gm</w:t>
      </w:r>
      <w:bookmarkStart w:id="0" w:name="_GoBack"/>
      <w:bookmarkEnd w:id="0"/>
      <w:r w:rsidRPr="000C7F7E">
        <w:t xml:space="preserve">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2C2A0D">
        <w:t>20 września</w:t>
      </w:r>
      <w:r w:rsidR="00751DFF" w:rsidRPr="00751DFF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473BFA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C5234C">
        <w:t>Gminy Ogrodzieniec</w:t>
      </w:r>
      <w:r w:rsidR="008D7125" w:rsidRPr="008D7125">
        <w:t xml:space="preserve"> pn. „</w:t>
      </w:r>
      <w:r w:rsidR="00C5234C">
        <w:rPr>
          <w:color w:val="000000"/>
        </w:rPr>
        <w:t>Centrum Integracji Społeczno-Zawodowej w Ogrodzieńcu</w:t>
      </w:r>
      <w:r w:rsidR="00C5234C">
        <w:t>”, o </w:t>
      </w:r>
      <w:r w:rsidR="008D7125" w:rsidRPr="008D7125">
        <w:t xml:space="preserve">numerze </w:t>
      </w:r>
      <w:r w:rsidR="00C5234C">
        <w:rPr>
          <w:color w:val="000000"/>
        </w:rPr>
        <w:t>WND-RPSL.10.02.01-24-013E/18-008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9564E2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C5234C">
        <w:t>Gminy Ogrodzieniec</w:t>
      </w:r>
      <w:r w:rsidR="00473BFA" w:rsidRPr="00473BFA">
        <w:t xml:space="preserve"> pn. „</w:t>
      </w:r>
      <w:r w:rsidR="00C5234C">
        <w:t>Centrum Integracji Społeczno-Zawodowej w Ogrodzieńcu</w:t>
      </w:r>
      <w:r w:rsidR="00473BFA" w:rsidRPr="00473BFA">
        <w:t xml:space="preserve">”, o numerze </w:t>
      </w:r>
      <w:r w:rsidR="00C5234C">
        <w:t>WND-RPSL.10.02.01-24-013E/18-008</w:t>
      </w:r>
      <w:r w:rsidR="002423E2" w:rsidRPr="0093390D">
        <w:t xml:space="preserve">, do kwoty </w:t>
      </w:r>
      <w:r w:rsidR="00C5234C">
        <w:t>1 246 024,89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4B462C" w:rsidRDefault="004B462C" w:rsidP="004B462C">
      <w:pPr>
        <w:ind w:left="567" w:hanging="567"/>
      </w:pPr>
    </w:p>
    <w:p w:rsidR="004B462C" w:rsidRDefault="004B462C" w:rsidP="004B462C"/>
    <w:p w:rsidR="004B462C" w:rsidRDefault="004B462C" w:rsidP="004B462C">
      <w:pPr>
        <w:ind w:left="567" w:hanging="567"/>
      </w:pPr>
    </w:p>
    <w:p w:rsidR="004B462C" w:rsidRDefault="004B462C" w:rsidP="004B462C">
      <w:pPr>
        <w:ind w:left="567" w:hanging="567"/>
      </w:pPr>
    </w:p>
    <w:p w:rsidR="000243EE" w:rsidRPr="004B462C" w:rsidRDefault="000243EE" w:rsidP="004B462C"/>
    <w:sectPr w:rsidR="000243EE" w:rsidRPr="004B462C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1DA0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3EEB-8A02-4720-9E79-4EF3AA55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powiatu będzińskiego 12.2.1</vt:lpstr>
    </vt:vector>
  </TitlesOfParts>
  <Company>Związek Subregionu Centralnego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Świętochłowic 12.2.1</dc:title>
  <dc:subject/>
  <dc:creator>justyna.birna@subregioncentralny.pl</dc:creator>
  <cp:keywords>Uchwała, zwiększenie, projekt, Świętochłowice, 12.2.1</cp:keywords>
  <cp:lastModifiedBy>Justyna Birna</cp:lastModifiedBy>
  <cp:revision>7</cp:revision>
  <cp:lastPrinted>2018-11-23T11:36:00Z</cp:lastPrinted>
  <dcterms:created xsi:type="dcterms:W3CDTF">2022-08-24T06:07:00Z</dcterms:created>
  <dcterms:modified xsi:type="dcterms:W3CDTF">2022-09-19T08:18:00Z</dcterms:modified>
</cp:coreProperties>
</file>