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44E" w:rsidRDefault="00B8511D" w:rsidP="0096244E">
      <w:pPr>
        <w:jc w:val="center"/>
        <w:rPr>
          <w:b/>
        </w:rPr>
      </w:pPr>
      <w:r>
        <w:rPr>
          <w:b/>
        </w:rPr>
        <w:t>Korekta</w:t>
      </w:r>
      <w:r w:rsidR="00E5117F" w:rsidRPr="0096244E">
        <w:rPr>
          <w:b/>
        </w:rPr>
        <w:t xml:space="preserve"> protokołu z posiedze</w:t>
      </w:r>
      <w:bookmarkStart w:id="0" w:name="_GoBack"/>
      <w:bookmarkEnd w:id="0"/>
      <w:r w:rsidR="00E5117F" w:rsidRPr="0096244E">
        <w:rPr>
          <w:b/>
        </w:rPr>
        <w:t xml:space="preserve">nia Zarządu Związku Gmin i Powiatów Subregionu Centralnego </w:t>
      </w:r>
    </w:p>
    <w:p w:rsidR="00E5117F" w:rsidRDefault="00E5117F" w:rsidP="0096244E">
      <w:pPr>
        <w:jc w:val="center"/>
        <w:rPr>
          <w:b/>
        </w:rPr>
      </w:pPr>
      <w:r w:rsidRPr="0096244E">
        <w:rPr>
          <w:b/>
        </w:rPr>
        <w:t>z dnia 29 września 2015 roku.</w:t>
      </w:r>
    </w:p>
    <w:p w:rsidR="0096244E" w:rsidRPr="0096244E" w:rsidRDefault="0096244E" w:rsidP="0096244E">
      <w:pPr>
        <w:jc w:val="center"/>
        <w:rPr>
          <w:b/>
        </w:rPr>
      </w:pPr>
    </w:p>
    <w:p w:rsidR="00B8511D" w:rsidRDefault="0096244E" w:rsidP="0096244E">
      <w:pPr>
        <w:pStyle w:val="Akapitzlist"/>
        <w:numPr>
          <w:ilvl w:val="0"/>
          <w:numId w:val="1"/>
        </w:numPr>
        <w:jc w:val="both"/>
      </w:pPr>
      <w:r>
        <w:t xml:space="preserve">W związku z uwagą zgłoszoną w trakcie weryfikacji treści protokołu przez uczestnika spotkania, </w:t>
      </w:r>
      <w:r>
        <w:br/>
        <w:t xml:space="preserve">p. Violettę Kozę </w:t>
      </w:r>
      <w:r>
        <w:t>z Biura Rozwoju Miasta Urzędu Miejskiego w Gliwicach</w:t>
      </w:r>
      <w:r w:rsidR="00B8511D">
        <w:t xml:space="preserve"> </w:t>
      </w:r>
      <w:r>
        <w:t>p</w:t>
      </w:r>
      <w:r w:rsidR="00E5117F">
        <w:t xml:space="preserve">unkt drugi dokumentu zostaje uzupełniony o wypowiedź p. Violetty Kozy.  </w:t>
      </w:r>
    </w:p>
    <w:p w:rsidR="00B8511D" w:rsidRDefault="00B8511D" w:rsidP="00B8511D">
      <w:pPr>
        <w:pStyle w:val="Akapitzlist"/>
        <w:jc w:val="both"/>
      </w:pPr>
    </w:p>
    <w:p w:rsidR="0096244E" w:rsidRDefault="00E5117F" w:rsidP="00B8511D">
      <w:pPr>
        <w:pStyle w:val="Akapitzlist"/>
        <w:jc w:val="both"/>
      </w:pPr>
      <w:r>
        <w:t xml:space="preserve">W związku z powyższym punkt drugi protokołu </w:t>
      </w:r>
      <w:r w:rsidR="0096244E">
        <w:t>uzupełnia się o zapis:</w:t>
      </w:r>
    </w:p>
    <w:p w:rsidR="0096244E" w:rsidRDefault="0096244E" w:rsidP="00B8511D">
      <w:pPr>
        <w:ind w:left="360"/>
        <w:jc w:val="both"/>
      </w:pPr>
      <w:r>
        <w:t xml:space="preserve">(…) </w:t>
      </w:r>
      <w:r w:rsidRPr="0096244E">
        <w:rPr>
          <w:rFonts w:ascii="Calibri" w:hAnsi="Calibri"/>
        </w:rPr>
        <w:t>Pani Violetta Koza z Gliwickiego Biura Rozwoju Miasta zaproponowała, aby w obliczu trwającej aktualizacji list projekt</w:t>
      </w:r>
      <w:r w:rsidR="0023703F">
        <w:rPr>
          <w:rFonts w:ascii="Calibri" w:hAnsi="Calibri"/>
        </w:rPr>
        <w:t>ów</w:t>
      </w:r>
      <w:r w:rsidRPr="0096244E">
        <w:rPr>
          <w:rFonts w:ascii="Calibri" w:hAnsi="Calibri"/>
        </w:rPr>
        <w:t xml:space="preserve"> na 2016 rok zgłosić </w:t>
      </w:r>
      <w:r w:rsidR="0023703F" w:rsidRPr="0096244E">
        <w:rPr>
          <w:rFonts w:ascii="Calibri" w:hAnsi="Calibri"/>
        </w:rPr>
        <w:t xml:space="preserve">do Urzędu Marszałkowskiego </w:t>
      </w:r>
      <w:r w:rsidRPr="0096244E">
        <w:rPr>
          <w:rFonts w:ascii="Calibri" w:hAnsi="Calibri"/>
        </w:rPr>
        <w:t xml:space="preserve">zapotrzebowanie na konkursy w wysokości </w:t>
      </w:r>
      <w:r>
        <w:rPr>
          <w:rFonts w:ascii="Calibri" w:hAnsi="Calibri"/>
        </w:rPr>
        <w:t>osiemdziesięciu</w:t>
      </w:r>
      <w:r w:rsidRPr="0096244E">
        <w:rPr>
          <w:rFonts w:ascii="Calibri" w:hAnsi="Calibri"/>
        </w:rPr>
        <w:t xml:space="preserve"> procent tego co zostanie zgłoszone przez gminy, gdyż istnieje możliwość zwiększenia alokacji na konkurs, a problemem są niewykorzystane środki będące konsekwencją rezygnacji ze składania wniosków, na co wcześniej zwracał uwagę Pan Dyrektor Mariusz Śpiewok. Pan Przewodniczący Zygmunt Frankiewicz odnosząc się do dyskusji zauważył, że zastosowanie proponowanych rozwiązań wymagałoby również absolutnie szczerej dyskusji na temat rzeczywistych planów aplikowania o środki w poszczególnych jednostkach, albowiem tylko same jednostki dysponują wiedzą na ile złożenie danego projektu jest prawdopodobne.</w:t>
      </w:r>
      <w:r>
        <w:rPr>
          <w:rFonts w:ascii="Calibri" w:hAnsi="Calibri"/>
        </w:rPr>
        <w:t xml:space="preserve"> (…)</w:t>
      </w:r>
    </w:p>
    <w:p w:rsidR="00C94DB3" w:rsidRDefault="0096244E" w:rsidP="00B8511D">
      <w:pPr>
        <w:pStyle w:val="Akapitzlist"/>
        <w:numPr>
          <w:ilvl w:val="0"/>
          <w:numId w:val="1"/>
        </w:numPr>
      </w:pPr>
      <w:r>
        <w:t xml:space="preserve">Po korekcie punkt drugi Protokołu </w:t>
      </w:r>
      <w:r w:rsidR="00E5117F">
        <w:t>uzyskuje brzmienie:</w:t>
      </w:r>
    </w:p>
    <w:p w:rsidR="00E5117F" w:rsidRDefault="00E5117F" w:rsidP="00B8511D">
      <w:pPr>
        <w:spacing w:after="120" w:line="276" w:lineRule="auto"/>
        <w:ind w:firstLine="360"/>
        <w:rPr>
          <w:rFonts w:ascii="Calibri" w:hAnsi="Calibri"/>
          <w:b/>
        </w:rPr>
      </w:pPr>
      <w:r w:rsidRPr="003370DF">
        <w:rPr>
          <w:rFonts w:ascii="Calibri" w:hAnsi="Calibri"/>
          <w:b/>
        </w:rPr>
        <w:t xml:space="preserve">Ad 2. </w:t>
      </w:r>
    </w:p>
    <w:p w:rsidR="00E5117F" w:rsidRDefault="00E5117F" w:rsidP="00B8511D">
      <w:pPr>
        <w:spacing w:after="120" w:line="276" w:lineRule="auto"/>
        <w:ind w:left="360"/>
        <w:jc w:val="both"/>
        <w:rPr>
          <w:rFonts w:ascii="Calibri" w:hAnsi="Calibri"/>
        </w:rPr>
      </w:pPr>
      <w:r>
        <w:rPr>
          <w:rFonts w:ascii="Calibri" w:hAnsi="Calibri"/>
        </w:rPr>
        <w:t>Na wniosek P</w:t>
      </w:r>
      <w:r w:rsidRPr="003370DF">
        <w:rPr>
          <w:rFonts w:ascii="Calibri" w:hAnsi="Calibri"/>
        </w:rPr>
        <w:t>an</w:t>
      </w:r>
      <w:r>
        <w:rPr>
          <w:rFonts w:ascii="Calibri" w:hAnsi="Calibri"/>
        </w:rPr>
        <w:t>a</w:t>
      </w:r>
      <w:r w:rsidRPr="003370DF">
        <w:rPr>
          <w:rFonts w:ascii="Calibri" w:hAnsi="Calibri"/>
        </w:rPr>
        <w:t xml:space="preserve"> </w:t>
      </w:r>
      <w:r>
        <w:rPr>
          <w:rFonts w:ascii="Calibri" w:hAnsi="Calibri"/>
        </w:rPr>
        <w:t xml:space="preserve">Przewodniczącego </w:t>
      </w:r>
      <w:r w:rsidRPr="003370DF">
        <w:rPr>
          <w:rFonts w:ascii="Calibri" w:hAnsi="Calibri"/>
        </w:rPr>
        <w:t>Zygmunt</w:t>
      </w:r>
      <w:r>
        <w:rPr>
          <w:rFonts w:ascii="Calibri" w:hAnsi="Calibri"/>
        </w:rPr>
        <w:t>a</w:t>
      </w:r>
      <w:r w:rsidRPr="003370DF">
        <w:rPr>
          <w:rFonts w:ascii="Calibri" w:hAnsi="Calibri"/>
        </w:rPr>
        <w:t xml:space="preserve"> Frankiewicz</w:t>
      </w:r>
      <w:r>
        <w:rPr>
          <w:rFonts w:ascii="Calibri" w:hAnsi="Calibri"/>
        </w:rPr>
        <w:t xml:space="preserve">a, Dyrektor Biura ZSC Pan Mariusz Śpiewok omówił bieżący stan wykorzystania alokacji. Pan Dyrektor zwrócił uwagę na niewykorzystane środki w poszczególnych poddziałaniach, w tym </w:t>
      </w:r>
      <w:r w:rsidR="0023703F">
        <w:rPr>
          <w:rFonts w:ascii="Calibri" w:hAnsi="Calibri"/>
        </w:rPr>
        <w:t xml:space="preserve">na </w:t>
      </w:r>
      <w:r>
        <w:rPr>
          <w:rFonts w:ascii="Calibri" w:hAnsi="Calibri"/>
        </w:rPr>
        <w:t>ponad dwadzieścia milionów złotych w poddziałaniu „</w:t>
      </w:r>
      <w:r w:rsidRPr="00F00864">
        <w:rPr>
          <w:rFonts w:ascii="Calibri" w:hAnsi="Calibri"/>
        </w:rPr>
        <w:t>Kompleksowe uzbrojenie terenów inwestycyjnych typu "</w:t>
      </w:r>
      <w:proofErr w:type="spellStart"/>
      <w:r w:rsidRPr="00F00864">
        <w:rPr>
          <w:rFonts w:ascii="Calibri" w:hAnsi="Calibri"/>
        </w:rPr>
        <w:t>brownfield</w:t>
      </w:r>
      <w:proofErr w:type="spellEnd"/>
      <w:r w:rsidRPr="00F00864">
        <w:rPr>
          <w:rFonts w:ascii="Calibri" w:hAnsi="Calibri"/>
        </w:rPr>
        <w:t>"</w:t>
      </w:r>
      <w:r>
        <w:rPr>
          <w:rFonts w:ascii="Calibri" w:hAnsi="Calibri"/>
        </w:rPr>
        <w:t>, ponad dwadzieścia pięć milionów złotych w poddziałaniu „</w:t>
      </w:r>
      <w:r w:rsidRPr="00F00864">
        <w:rPr>
          <w:rFonts w:ascii="Calibri" w:hAnsi="Calibri"/>
        </w:rPr>
        <w:t>Produkcja i dystrybucja energii pochodzącej ze źródeł odnawialnych</w:t>
      </w:r>
      <w:r>
        <w:rPr>
          <w:rFonts w:ascii="Calibri" w:hAnsi="Calibri"/>
        </w:rPr>
        <w:t xml:space="preserve">” i ponad sto dziewięćdziesiąt sześć milionów złotych </w:t>
      </w:r>
      <w:r w:rsidR="0023703F">
        <w:rPr>
          <w:rFonts w:ascii="Calibri" w:hAnsi="Calibri"/>
        </w:rPr>
        <w:br/>
      </w:r>
      <w:r>
        <w:rPr>
          <w:rFonts w:ascii="Calibri" w:hAnsi="Calibri"/>
        </w:rPr>
        <w:t xml:space="preserve">w poddziałaniu „Niskoemisyjny transport miejski” (zgodnie z informacją przekazaną uczestnikom zebrania w dokumencie „Wykorzystanie alokacji w ramach tegorocznych naborów”. Pan Przewodniczący Zygmunt Frankiewicz zachęcił zebranych do dyskusji nad kwestią planowania naborów, z naciskiem na terminowe przygotowanie projektów do złożenia. Pan Dyrektor Mariusz Śpiewok zwrócił uwagę, że szczególnie ważne jest to, żeby zbiorcza wartość złożonych projektów odpowiadała wysokości zaplanowanej wspólnie z Urzędem Marszałkowskim alokacji </w:t>
      </w:r>
      <w:r w:rsidR="0023703F">
        <w:rPr>
          <w:rFonts w:ascii="Calibri" w:hAnsi="Calibri"/>
        </w:rPr>
        <w:br/>
      </w:r>
      <w:r>
        <w:rPr>
          <w:rFonts w:ascii="Calibri" w:hAnsi="Calibri"/>
        </w:rPr>
        <w:t xml:space="preserve">w poszczególnych konkursach, albowiem o ile wysokość alokacji już po rozstrzygnięciu konkursu może zostać zwiększona, aby przyjąć do realizacji większą liczbę projektów, lub uwzględnić wyższy budżet, o tyle nie istnieje procedura zmniejszenia alokacji w przypadku gdyby część planowanych projektów w konkursie nie zostanie złożona. Powstaje wówczas kwestia niewykorzystanej alokacji, która może zostać przydzielona projektom nierekomendowanym przez Zarząd Związku Subregionu Centralnego. Możliwe jest unieważnienia konkursu, ale odsunie to rozdział środków na kolejnych kilka miesięcy. Stąd apel Dyrektora o rzetelne planowanie przyszłorocznych naborów </w:t>
      </w:r>
      <w:r w:rsidR="0023703F">
        <w:rPr>
          <w:rFonts w:ascii="Calibri" w:hAnsi="Calibri"/>
        </w:rPr>
        <w:br/>
      </w:r>
      <w:r>
        <w:rPr>
          <w:rFonts w:ascii="Calibri" w:hAnsi="Calibri"/>
        </w:rPr>
        <w:t xml:space="preserve">z uwzględnieniem tylko tych projektów, które z wysokim prawdopodobieństwem zostaną złożone. Pan Przewodniczący Zygmunt Frankiewicz podkreślił, że nabory projektów w ramach ZIT mają charakter otwarty więc istnieje realne ryzyko utraty niewykorzystanej w naborze kwoty. Pan Wiceprezydent Neumann zapytał jak w takim przypadku będzie traktowana utrata środków, czy </w:t>
      </w:r>
      <w:r>
        <w:rPr>
          <w:rFonts w:ascii="Calibri" w:hAnsi="Calibri"/>
        </w:rPr>
        <w:lastRenderedPageBreak/>
        <w:t xml:space="preserve">będzie przypisana jednostce, która nie złożyła deklarowanego projektu, czy też solidarnie cały Subregion podzieli stratę między siebie. Pan Przewodniczący Zygmunt Frankiewicz podsumował, że w chwili obecnej nie ma uzgodnień na wypadek zaistnienia takiej sytuacji, ale nie można wykluczyć, że taka sytuacja zaistnieje i wtedy trzeba będzie podjąć dyskusję. Pan Prezydent Andrzej Dziuba dodał, że nie jest zwolennikiem wprowadzania zmian do bieżącej formuły ZIT. Pan Prezydent zauważył, że lepiej jest zachować dobrze funkcjonujące status quo, świadomie przyjąć na siebie ryzyko, a w przypadku wystąpienia sytuacji kryzysowej obciążyć te jednostki, które nie wywiązały się z wcześniejszych deklaracji. Pani Naczelnik Anna Mocała-Kalina zapytała, czy </w:t>
      </w:r>
      <w:r w:rsidR="0096244E">
        <w:rPr>
          <w:rFonts w:ascii="Calibri" w:hAnsi="Calibri"/>
        </w:rPr>
        <w:br/>
      </w:r>
      <w:r>
        <w:rPr>
          <w:rFonts w:ascii="Calibri" w:hAnsi="Calibri"/>
        </w:rPr>
        <w:t xml:space="preserve">w świetle wciąż niewykorzystanych środków będzie rozważane podniesienie wysokości dofinansowania istniejących projektów z sześćdziesięciu do osiemdziesięciu pięciu procent. Pan Przewodniczący Zygmunt Frankiewicz odpowiedział, że takie podejście na trwałe wykluczyłoby „spóźnione” jednostki z uzyskania dofinansowania w późniejszym terminie. </w:t>
      </w:r>
      <w:r w:rsidRPr="0096244E">
        <w:rPr>
          <w:rFonts w:ascii="Calibri" w:hAnsi="Calibri"/>
        </w:rPr>
        <w:t xml:space="preserve">Pani Violetta Koza </w:t>
      </w:r>
      <w:r w:rsidR="0096244E">
        <w:rPr>
          <w:rFonts w:ascii="Calibri" w:hAnsi="Calibri"/>
        </w:rPr>
        <w:br/>
      </w:r>
      <w:r w:rsidRPr="0096244E">
        <w:rPr>
          <w:rFonts w:ascii="Calibri" w:hAnsi="Calibri"/>
        </w:rPr>
        <w:t>z Gliwickiego Biura Rozwoju Miasta</w:t>
      </w:r>
      <w:r w:rsidRPr="0096244E">
        <w:rPr>
          <w:rFonts w:ascii="Calibri" w:hAnsi="Calibri"/>
        </w:rPr>
        <w:t xml:space="preserve"> zaproponowała, aby w obliczu trwającej aktualizacji list projektowych na 2016 rok do Urzędu Marszałkowskiego zgłosić zapotrzebowanie na konkursy </w:t>
      </w:r>
      <w:r w:rsidR="0096244E">
        <w:rPr>
          <w:rFonts w:ascii="Calibri" w:hAnsi="Calibri"/>
        </w:rPr>
        <w:br/>
      </w:r>
      <w:r w:rsidRPr="0096244E">
        <w:rPr>
          <w:rFonts w:ascii="Calibri" w:hAnsi="Calibri"/>
        </w:rPr>
        <w:t xml:space="preserve">w wysokości </w:t>
      </w:r>
      <w:r w:rsidR="0096244E">
        <w:rPr>
          <w:rFonts w:ascii="Calibri" w:hAnsi="Calibri"/>
        </w:rPr>
        <w:t>osiemdziesięciu</w:t>
      </w:r>
      <w:r w:rsidRPr="0096244E">
        <w:rPr>
          <w:rFonts w:ascii="Calibri" w:hAnsi="Calibri"/>
        </w:rPr>
        <w:t xml:space="preserve"> procent tego co zostanie zgłoszone przez gminy, gdyż istnieje możliwość zwiększenia alokacji na konkurs, a problemem są niewykorzystane środki</w:t>
      </w:r>
      <w:r w:rsidR="0096244E" w:rsidRPr="0096244E">
        <w:rPr>
          <w:rFonts w:ascii="Calibri" w:hAnsi="Calibri"/>
        </w:rPr>
        <w:t xml:space="preserve"> będące konsekwencją rezygnacji</w:t>
      </w:r>
      <w:r w:rsidRPr="0096244E">
        <w:rPr>
          <w:rFonts w:ascii="Calibri" w:hAnsi="Calibri"/>
        </w:rPr>
        <w:t xml:space="preserve"> ze składania wniosków, na co wcześniej zwracał uwagę Pan Dyrektor </w:t>
      </w:r>
      <w:r w:rsidR="0096244E" w:rsidRPr="0096244E">
        <w:rPr>
          <w:rFonts w:ascii="Calibri" w:hAnsi="Calibri"/>
        </w:rPr>
        <w:t xml:space="preserve">Mariusz </w:t>
      </w:r>
      <w:r w:rsidRPr="0096244E">
        <w:rPr>
          <w:rFonts w:ascii="Calibri" w:hAnsi="Calibri"/>
        </w:rPr>
        <w:t>Śpiewok</w:t>
      </w:r>
      <w:r w:rsidRPr="0096244E">
        <w:rPr>
          <w:rFonts w:ascii="Calibri" w:hAnsi="Calibri"/>
        </w:rPr>
        <w:t>.</w:t>
      </w:r>
      <w:r w:rsidRPr="0096244E">
        <w:rPr>
          <w:rFonts w:ascii="Calibri" w:hAnsi="Calibri"/>
        </w:rPr>
        <w:t xml:space="preserve"> Pan Przewodniczący Zygmunt Frankiewicz odnosząc się do dyskusji zauważył, że z</w:t>
      </w:r>
      <w:r w:rsidRPr="0096244E">
        <w:rPr>
          <w:rFonts w:ascii="Calibri" w:hAnsi="Calibri"/>
        </w:rPr>
        <w:t xml:space="preserve">astosowanie </w:t>
      </w:r>
      <w:r w:rsidR="0096244E" w:rsidRPr="0096244E">
        <w:rPr>
          <w:rFonts w:ascii="Calibri" w:hAnsi="Calibri"/>
        </w:rPr>
        <w:t>proponowanych</w:t>
      </w:r>
      <w:r w:rsidR="0096244E">
        <w:rPr>
          <w:rFonts w:ascii="Calibri" w:hAnsi="Calibri"/>
        </w:rPr>
        <w:t xml:space="preserve"> rozwiązań</w:t>
      </w:r>
      <w:r>
        <w:rPr>
          <w:rFonts w:ascii="Calibri" w:hAnsi="Calibri"/>
        </w:rPr>
        <w:t xml:space="preserve"> wymagałoby również absolutnie szczerej dyskusji na temat rzeczywistych planów aplikowania o środki w poszczególnych jednostkach, albowiem tylko same jednostki dysponują wiedzą na ile złożenie danego projektu jest prawdopodobne. Jeśli ta wiedza stałaby się ogólnie dostępna wówczas można by planować podniesienie poziomu dofinansowania projektów w wybranych poddziałaniach. Niestety bieżąca praktyka pokazuje, że jednostki do ostatniej chwili czekają z ogłoszeniem zamiaru wycofania się z udziału w naborze. Pan Przewodniczący zaapelował o zgłaszanie planów rezygnacji z dofinansowania i tym samym stworzenie warunków do podnoszenia dofinansowania projektów, tam gdzie będzie to możliwe.     </w:t>
      </w:r>
    </w:p>
    <w:p w:rsidR="00E5117F" w:rsidRDefault="00E5117F"/>
    <w:p w:rsidR="0096244E" w:rsidRDefault="00B8511D" w:rsidP="00B8511D">
      <w:pPr>
        <w:ind w:firstLine="360"/>
      </w:pPr>
      <w:r>
        <w:t>Korektę</w:t>
      </w:r>
      <w:r w:rsidR="0096244E">
        <w:t xml:space="preserve"> sporządził: Dariusz Stankiewicz</w:t>
      </w:r>
    </w:p>
    <w:sectPr w:rsidR="009624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61EF9"/>
    <w:multiLevelType w:val="hybridMultilevel"/>
    <w:tmpl w:val="7DEC2A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17F"/>
    <w:rsid w:val="0023703F"/>
    <w:rsid w:val="0096244E"/>
    <w:rsid w:val="00B8511D"/>
    <w:rsid w:val="00C94DB3"/>
    <w:rsid w:val="00E511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BDCE67-A576-4DF0-8155-7F7682EB3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8511D"/>
    <w:pPr>
      <w:ind w:left="720"/>
      <w:contextualSpacing/>
    </w:pPr>
  </w:style>
  <w:style w:type="paragraph" w:styleId="Tekstdymka">
    <w:name w:val="Balloon Text"/>
    <w:basedOn w:val="Normalny"/>
    <w:link w:val="TekstdymkaZnak"/>
    <w:uiPriority w:val="99"/>
    <w:semiHidden/>
    <w:unhideWhenUsed/>
    <w:rsid w:val="00B8511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51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830</Words>
  <Characters>4986</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Stankiewicz</dc:creator>
  <cp:keywords/>
  <dc:description/>
  <cp:lastModifiedBy>Dariusz Stankiewicz</cp:lastModifiedBy>
  <cp:revision>1</cp:revision>
  <cp:lastPrinted>2015-12-21T09:12:00Z</cp:lastPrinted>
  <dcterms:created xsi:type="dcterms:W3CDTF">2015-12-21T08:13:00Z</dcterms:created>
  <dcterms:modified xsi:type="dcterms:W3CDTF">2015-12-21T09:13:00Z</dcterms:modified>
</cp:coreProperties>
</file>