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90" w:rsidRPr="00C45A35" w:rsidRDefault="00A51390" w:rsidP="00A5139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271.16.2015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31.07.2015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A51390" w:rsidRDefault="00A51390" w:rsidP="00A51390">
      <w:pPr>
        <w:jc w:val="center"/>
        <w:rPr>
          <w:rFonts w:cs="Arial"/>
          <w:b/>
          <w:szCs w:val="20"/>
        </w:rPr>
      </w:pPr>
    </w:p>
    <w:p w:rsidR="00A51390" w:rsidRPr="003C2598" w:rsidRDefault="00A51390" w:rsidP="00A51390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A51390" w:rsidRPr="001C6081" w:rsidRDefault="00A51390" w:rsidP="00A51390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A51390" w:rsidRPr="00BC0585" w:rsidRDefault="00A51390" w:rsidP="00A51390">
      <w:pPr>
        <w:pStyle w:val="Akapitzlist"/>
        <w:numPr>
          <w:ilvl w:val="0"/>
          <w:numId w:val="27"/>
        </w:numPr>
        <w:spacing w:after="0"/>
        <w:rPr>
          <w:rFonts w:cs="Arial"/>
          <w:b/>
          <w:bCs/>
        </w:rPr>
      </w:pPr>
      <w:r w:rsidRPr="00BC0585">
        <w:rPr>
          <w:rStyle w:val="Pogrubienie"/>
          <w:rFonts w:cs="Arial"/>
        </w:rPr>
        <w:t>dwóch dwudniowych warsztatów „Pomoc publiczna w projektach oraz obliczanie luki finansowej ”</w:t>
      </w:r>
      <w:r>
        <w:rPr>
          <w:rStyle w:val="Pogrubienie"/>
          <w:rFonts w:cs="Arial"/>
        </w:rPr>
        <w:t xml:space="preserve"> </w:t>
      </w:r>
      <w:r>
        <w:t xml:space="preserve">kod </w:t>
      </w:r>
      <w:r w:rsidRPr="000F720A">
        <w:t>CPV: 80000000-4</w:t>
      </w:r>
      <w:r>
        <w:t xml:space="preserve"> (usługi edukacyjne i szkoleniowe)</w:t>
      </w:r>
    </w:p>
    <w:p w:rsidR="00A51390" w:rsidRPr="001C6081" w:rsidRDefault="00A51390" w:rsidP="00A51390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A51390" w:rsidRPr="001C6081" w:rsidRDefault="00A51390" w:rsidP="00A51390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3</w:t>
      </w:r>
      <w:r w:rsidRPr="001C6081">
        <w:rPr>
          <w:rFonts w:cs="Arial"/>
          <w:bCs/>
        </w:rPr>
        <w:t xml:space="preserve"> wykonawców, zgodnie z wykazem: </w:t>
      </w:r>
    </w:p>
    <w:p w:rsidR="00A51390" w:rsidRPr="0088066E" w:rsidRDefault="00A51390" w:rsidP="00A51390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638"/>
        <w:gridCol w:w="2552"/>
        <w:gridCol w:w="2551"/>
      </w:tblGrid>
      <w:tr w:rsidR="00A51390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C45A35" w:rsidRDefault="00A51390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C45A35" w:rsidRDefault="00A51390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C45A35" w:rsidRDefault="00A51390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C45A35" w:rsidRDefault="00A51390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A51390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90" w:rsidRPr="00C45A35" w:rsidRDefault="00A51390" w:rsidP="00A51390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Marcin Pergoł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Myśliborska 18 a m 9</w:t>
            </w:r>
            <w:r>
              <w:rPr>
                <w:rFonts w:eastAsia="Times New Roman" w:cs="Arial"/>
                <w:bCs/>
              </w:rPr>
              <w:br/>
              <w:t>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pergolus@yahoo.com</w:t>
            </w:r>
          </w:p>
        </w:tc>
      </w:tr>
      <w:tr w:rsidR="00A51390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90" w:rsidRPr="00C45A35" w:rsidRDefault="00A51390" w:rsidP="00A51390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pStyle w:val="Nagwek1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Agata Pawłowska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szkolenia@agatapawlowska.pl</w:t>
            </w:r>
          </w:p>
        </w:tc>
      </w:tr>
      <w:tr w:rsidR="00A51390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90" w:rsidRPr="00C45A35" w:rsidRDefault="00A51390" w:rsidP="00A51390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Ewa Dorota Bartoszewicz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Chodkiewicza 10 lok. 3</w:t>
            </w:r>
            <w:r>
              <w:rPr>
                <w:rFonts w:eastAsia="Times New Roman" w:cs="Arial"/>
                <w:bCs/>
              </w:rPr>
              <w:br/>
              <w:t>02-593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artbar@hot.pl</w:t>
            </w:r>
          </w:p>
        </w:tc>
      </w:tr>
    </w:tbl>
    <w:p w:rsidR="00A51390" w:rsidRDefault="00A51390" w:rsidP="00A51390">
      <w:pPr>
        <w:rPr>
          <w:rFonts w:cs="Arial"/>
          <w:bCs/>
        </w:rPr>
      </w:pPr>
    </w:p>
    <w:p w:rsidR="00A51390" w:rsidRDefault="00A51390" w:rsidP="00A51390">
      <w:pPr>
        <w:pStyle w:val="Akapitzlist"/>
        <w:numPr>
          <w:ilvl w:val="0"/>
          <w:numId w:val="15"/>
        </w:numPr>
        <w:rPr>
          <w:rFonts w:cs="Arial"/>
          <w:bCs/>
        </w:rPr>
      </w:pPr>
      <w:r>
        <w:rPr>
          <w:rFonts w:cs="Arial"/>
          <w:bCs/>
        </w:rPr>
        <w:t>Zamieszczonego na stronie internetowej</w:t>
      </w:r>
    </w:p>
    <w:p w:rsidR="00A51390" w:rsidRDefault="00A51390" w:rsidP="00A51390">
      <w:pPr>
        <w:rPr>
          <w:rFonts w:cs="Arial"/>
          <w:bCs/>
        </w:rPr>
      </w:pPr>
      <w:hyperlink r:id="rId8" w:history="1">
        <w:r w:rsidRPr="005C30B4">
          <w:rPr>
            <w:rStyle w:val="Hipercze"/>
            <w:rFonts w:cs="Arial"/>
            <w:bCs/>
          </w:rPr>
          <w:t>http://www.subregioncentralny.pl/biuletyn-informacji-publicznej/zamowienia-publiczne/przeprowadzenie-warsztatow-z-pomocy-publicznej.html</w:t>
        </w:r>
      </w:hyperlink>
    </w:p>
    <w:p w:rsidR="00A51390" w:rsidRPr="00BC0585" w:rsidRDefault="00A51390" w:rsidP="00A51390">
      <w:pPr>
        <w:ind w:left="360"/>
        <w:rPr>
          <w:rFonts w:cs="Arial"/>
          <w:bCs/>
        </w:rPr>
      </w:pPr>
    </w:p>
    <w:p w:rsidR="00A51390" w:rsidRPr="001C67D5" w:rsidRDefault="00A51390" w:rsidP="00A51390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01"/>
        <w:gridCol w:w="3119"/>
        <w:gridCol w:w="1984"/>
      </w:tblGrid>
      <w:tr w:rsidR="00A51390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160C27" w:rsidRDefault="00A51390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160C27" w:rsidRDefault="00A51390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160C27" w:rsidRDefault="00A51390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51390" w:rsidRPr="00160C27" w:rsidRDefault="00A51390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brutto </w:t>
            </w:r>
          </w:p>
        </w:tc>
      </w:tr>
      <w:tr w:rsidR="00A51390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90" w:rsidRPr="00160C27" w:rsidRDefault="00A51390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Marcin Pergoł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Myśliborska 18 a m 9</w:t>
            </w:r>
            <w:r>
              <w:rPr>
                <w:rFonts w:eastAsia="Times New Roman" w:cs="Arial"/>
                <w:bCs/>
              </w:rPr>
              <w:br/>
              <w:t>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9638EC" w:rsidRDefault="00A51390" w:rsidP="00E3773F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14 000,00 zł</w:t>
            </w:r>
          </w:p>
        </w:tc>
      </w:tr>
      <w:tr w:rsidR="00A51390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90" w:rsidRPr="00160C27" w:rsidRDefault="00A51390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pStyle w:val="Nagwek1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JGT Training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Oleksińska 21</w:t>
            </w:r>
            <w:r>
              <w:rPr>
                <w:rFonts w:eastAsia="Times New Roman" w:cs="Arial"/>
                <w:bCs/>
              </w:rPr>
              <w:br/>
              <w:t>02-548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9638EC" w:rsidRDefault="00A51390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12 800,00 zł</w:t>
            </w:r>
          </w:p>
        </w:tc>
      </w:tr>
      <w:tr w:rsidR="00A51390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160C27" w:rsidRDefault="00A51390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Ewa Dorota Bartoszewicz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Pr="003155E5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Chodkiewicza 10 lok. 3</w:t>
            </w:r>
            <w:r>
              <w:rPr>
                <w:rFonts w:eastAsia="Times New Roman" w:cs="Arial"/>
                <w:bCs/>
              </w:rPr>
              <w:br/>
              <w:t>02-593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12 200,00 zł</w:t>
            </w:r>
          </w:p>
        </w:tc>
      </w:tr>
      <w:tr w:rsidR="00A51390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Fundacja Rozwoju Demokracji Lokalnej Ośrodek Kształcenia Samorządu Terytorialnego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Mariacka 1</w:t>
            </w:r>
          </w:p>
          <w:p w:rsidR="00A51390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Katowice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12 240,00 zł</w:t>
            </w:r>
          </w:p>
        </w:tc>
      </w:tr>
      <w:tr w:rsidR="00A51390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Infor Training filia BDO sp. z o.o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Ul. Postępu 12</w:t>
            </w:r>
            <w:r>
              <w:rPr>
                <w:rFonts w:eastAsia="Times New Roman" w:cs="Arial"/>
                <w:bCs/>
              </w:rPr>
              <w:br/>
              <w:t>02-676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0" w:rsidRDefault="00A51390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21 700,00 zł</w:t>
            </w:r>
          </w:p>
        </w:tc>
      </w:tr>
    </w:tbl>
    <w:p w:rsidR="00A51390" w:rsidRDefault="00A51390" w:rsidP="00A51390">
      <w:pPr>
        <w:rPr>
          <w:rFonts w:ascii="Arial" w:hAnsi="Arial" w:cs="Arial"/>
          <w:bCs/>
          <w:sz w:val="20"/>
          <w:szCs w:val="20"/>
        </w:rPr>
      </w:pPr>
    </w:p>
    <w:p w:rsidR="00A51390" w:rsidRPr="003C2598" w:rsidRDefault="00A51390" w:rsidP="00A51390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A51390" w:rsidRPr="003C2598" w:rsidRDefault="00A51390" w:rsidP="00A51390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A51390" w:rsidRPr="00755AE4" w:rsidRDefault="00A51390" w:rsidP="00A51390">
      <w:pPr>
        <w:jc w:val="both"/>
        <w:rPr>
          <w:rStyle w:val="Pogrubienie"/>
          <w:rFonts w:cs="Arial"/>
          <w:b w:val="0"/>
        </w:rPr>
      </w:pPr>
      <w:r w:rsidRPr="003C2598">
        <w:rPr>
          <w:rFonts w:eastAsia="Times New Roman"/>
          <w:bCs/>
          <w:lang w:eastAsia="pl-PL"/>
        </w:rPr>
        <w:t xml:space="preserve">a) </w:t>
      </w:r>
      <w:r>
        <w:rPr>
          <w:rStyle w:val="Pogrubienie"/>
          <w:rFonts w:cs="Arial"/>
        </w:rPr>
        <w:t>Centa brutto – 10</w:t>
      </w:r>
      <w:r w:rsidRPr="00755AE4">
        <w:rPr>
          <w:rStyle w:val="Pogrubienie"/>
          <w:rFonts w:cs="Arial"/>
        </w:rPr>
        <w:t xml:space="preserve"> pkt. </w:t>
      </w:r>
      <w:r>
        <w:rPr>
          <w:rStyle w:val="Pogrubienie"/>
          <w:rFonts w:cs="Arial"/>
        </w:rPr>
        <w:t>(10</w:t>
      </w:r>
      <w:r w:rsidRPr="00755AE4">
        <w:rPr>
          <w:rStyle w:val="Pogrubienie"/>
          <w:rFonts w:cs="Arial"/>
        </w:rPr>
        <w:t>0%)</w:t>
      </w:r>
    </w:p>
    <w:p w:rsidR="00A51390" w:rsidRPr="00305E81" w:rsidRDefault="00A51390" w:rsidP="00A51390">
      <w:pPr>
        <w:pStyle w:val="Default"/>
        <w:spacing w:after="55"/>
        <w:rPr>
          <w:rFonts w:asciiTheme="minorHAnsi" w:hAnsiTheme="minorHAnsi"/>
          <w:bCs/>
          <w:color w:val="auto"/>
          <w:sz w:val="2"/>
          <w:szCs w:val="22"/>
        </w:rPr>
      </w:pPr>
    </w:p>
    <w:p w:rsidR="00A51390" w:rsidRPr="008F1DC9" w:rsidRDefault="00A51390" w:rsidP="00A51390">
      <w:pPr>
        <w:pStyle w:val="Default"/>
        <w:rPr>
          <w:rFonts w:asciiTheme="minorHAnsi" w:hAnsiTheme="minorHAnsi"/>
          <w:bCs/>
          <w:color w:val="auto"/>
          <w:sz w:val="2"/>
          <w:szCs w:val="22"/>
        </w:rPr>
      </w:pPr>
    </w:p>
    <w:p w:rsidR="00A51390" w:rsidRDefault="00A51390" w:rsidP="00A51390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A51390" w:rsidRPr="008F1DC9" w:rsidRDefault="00A51390" w:rsidP="00A51390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Ewa Dorota Bartoszewicz</w:t>
      </w:r>
    </w:p>
    <w:p w:rsidR="00A51390" w:rsidRPr="008F1DC9" w:rsidRDefault="00A51390" w:rsidP="00A51390">
      <w:pPr>
        <w:rPr>
          <w:rFonts w:cs="Arial"/>
          <w:bCs/>
          <w:sz w:val="6"/>
        </w:rPr>
      </w:pPr>
      <w:r w:rsidRPr="008F1DC9">
        <w:rPr>
          <w:rFonts w:cs="Arial"/>
          <w:b/>
          <w:bCs/>
        </w:rPr>
        <w:t>u</w:t>
      </w:r>
      <w:r>
        <w:rPr>
          <w:rFonts w:cs="Arial"/>
          <w:b/>
          <w:bCs/>
        </w:rPr>
        <w:t>l. Chodkiewicza 10 lok. 3</w:t>
      </w:r>
      <w:r>
        <w:rPr>
          <w:rFonts w:cs="Arial"/>
          <w:b/>
          <w:bCs/>
        </w:rPr>
        <w:br/>
        <w:t xml:space="preserve">02-593 Warszawa </w:t>
      </w:r>
      <w:r w:rsidRPr="003C2598">
        <w:rPr>
          <w:rFonts w:cs="Arial"/>
          <w:b/>
          <w:bCs/>
        </w:rPr>
        <w:br/>
      </w:r>
    </w:p>
    <w:p w:rsidR="00A51390" w:rsidRDefault="00A51390" w:rsidP="00A51390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</w:t>
      </w:r>
      <w:r>
        <w:rPr>
          <w:rFonts w:cs="Arial"/>
          <w:bCs/>
        </w:rPr>
        <w:t xml:space="preserve"> maksymalną, całkowitą</w:t>
      </w:r>
      <w:r w:rsidRPr="003C2598">
        <w:rPr>
          <w:rFonts w:cs="Arial"/>
          <w:bCs/>
        </w:rPr>
        <w:t xml:space="preserve"> kwotę</w:t>
      </w:r>
      <w:r>
        <w:rPr>
          <w:rFonts w:cs="Arial"/>
          <w:bCs/>
        </w:rPr>
        <w:t xml:space="preserve"> 12 200,00 </w:t>
      </w:r>
      <w:r w:rsidRPr="008F1DC9">
        <w:rPr>
          <w:rFonts w:cs="Arial"/>
          <w:bCs/>
        </w:rPr>
        <w:t>zł brutto.</w:t>
      </w:r>
    </w:p>
    <w:p w:rsidR="00A51390" w:rsidRDefault="00A51390" w:rsidP="00A51390">
      <w:pPr>
        <w:rPr>
          <w:rFonts w:cs="Arial"/>
          <w:bCs/>
          <w:sz w:val="8"/>
        </w:rPr>
      </w:pPr>
    </w:p>
    <w:p w:rsidR="00A51390" w:rsidRPr="00404DB6" w:rsidRDefault="00A51390" w:rsidP="00A51390">
      <w:pPr>
        <w:rPr>
          <w:rFonts w:cs="Arial"/>
          <w:sz w:val="8"/>
        </w:rPr>
      </w:pPr>
    </w:p>
    <w:p w:rsidR="00A51390" w:rsidRPr="00BF029F" w:rsidRDefault="00A51390" w:rsidP="00A5139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A51390" w:rsidRPr="004C5697" w:rsidRDefault="00A51390" w:rsidP="00A51390"/>
    <w:p w:rsidR="00CA63F7" w:rsidRPr="00A51390" w:rsidRDefault="00CA63F7" w:rsidP="00A51390">
      <w:bookmarkStart w:id="0" w:name="_GoBack"/>
      <w:bookmarkEnd w:id="0"/>
    </w:p>
    <w:sectPr w:rsidR="00CA63F7" w:rsidRPr="00A51390" w:rsidSect="005A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CD9"/>
    <w:multiLevelType w:val="hybridMultilevel"/>
    <w:tmpl w:val="96C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5"/>
  </w:num>
  <w:num w:numId="5">
    <w:abstractNumId w:val="14"/>
  </w:num>
  <w:num w:numId="6">
    <w:abstractNumId w:val="20"/>
  </w:num>
  <w:num w:numId="7">
    <w:abstractNumId w:val="7"/>
  </w:num>
  <w:num w:numId="8">
    <w:abstractNumId w:val="13"/>
  </w:num>
  <w:num w:numId="9">
    <w:abstractNumId w:val="25"/>
  </w:num>
  <w:num w:numId="10">
    <w:abstractNumId w:val="16"/>
  </w:num>
  <w:num w:numId="11">
    <w:abstractNumId w:val="26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0"/>
  </w:num>
  <w:num w:numId="25">
    <w:abstractNumId w:val="23"/>
  </w:num>
  <w:num w:numId="26">
    <w:abstractNumId w:val="22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197073"/>
    <w:rsid w:val="00214F6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A5E71"/>
    <w:rsid w:val="007F7D8A"/>
    <w:rsid w:val="0087647F"/>
    <w:rsid w:val="0087677F"/>
    <w:rsid w:val="00877F8E"/>
    <w:rsid w:val="008C545F"/>
    <w:rsid w:val="008D50FB"/>
    <w:rsid w:val="008E0C19"/>
    <w:rsid w:val="00977771"/>
    <w:rsid w:val="00977848"/>
    <w:rsid w:val="00990467"/>
    <w:rsid w:val="00A51390"/>
    <w:rsid w:val="00A7620B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rzeprowadzenie-warsztatow-z-pomocy-publicznej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981-96FA-44BA-87EF-0A19DE5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2016-12-15T22:17:00Z</dcterms:created>
  <dcterms:modified xsi:type="dcterms:W3CDTF">2016-12-15T22:17:00Z</dcterms:modified>
</cp:coreProperties>
</file>