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D8" w:rsidRDefault="007561D8" w:rsidP="007561D8">
      <w:pPr>
        <w:spacing w:before="60" w:after="60" w:line="24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ZSC.271.52.2015   </w:t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  <w:t xml:space="preserve">    </w:t>
      </w:r>
      <w:r>
        <w:rPr>
          <w:rFonts w:eastAsia="Times New Roman" w:cs="Arial"/>
          <w:bCs/>
          <w:lang w:eastAsia="pl-PL"/>
        </w:rPr>
        <w:tab/>
        <w:t xml:space="preserve">                     Gliwice, 02.12.2015 r.</w:t>
      </w:r>
    </w:p>
    <w:p w:rsidR="007561D8" w:rsidRDefault="007561D8" w:rsidP="007561D8">
      <w:pPr>
        <w:spacing w:before="60" w:after="60"/>
        <w:jc w:val="center"/>
        <w:rPr>
          <w:rFonts w:cs="Arial"/>
          <w:b/>
          <w:sz w:val="2"/>
          <w:szCs w:val="20"/>
        </w:rPr>
      </w:pPr>
    </w:p>
    <w:p w:rsidR="007561D8" w:rsidRDefault="007561D8" w:rsidP="007561D8">
      <w:pPr>
        <w:spacing w:before="60" w:after="60"/>
        <w:jc w:val="center"/>
        <w:rPr>
          <w:rFonts w:cs="Arial"/>
          <w:b/>
          <w:szCs w:val="20"/>
        </w:rPr>
      </w:pPr>
    </w:p>
    <w:p w:rsidR="007561D8" w:rsidRDefault="007561D8" w:rsidP="007561D8">
      <w:pPr>
        <w:spacing w:before="60" w:after="6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PROTOKÓŁ Z WYBORU NAJKORZYSTNIEJSZEJ OFERTY </w:t>
      </w:r>
    </w:p>
    <w:p w:rsidR="007561D8" w:rsidRDefault="007561D8" w:rsidP="007561D8">
      <w:pPr>
        <w:spacing w:before="120" w:after="6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Nazwa zadania:</w:t>
      </w:r>
    </w:p>
    <w:p w:rsidR="007561D8" w:rsidRPr="003949E9" w:rsidRDefault="007561D8" w:rsidP="007561D8">
      <w:pPr>
        <w:spacing w:before="120" w:after="60"/>
        <w:rPr>
          <w:rFonts w:cs="Arial"/>
          <w:bCs/>
        </w:rPr>
      </w:pPr>
      <w:r w:rsidRPr="003949E9">
        <w:rPr>
          <w:b/>
        </w:rPr>
        <w:t>„Opracowanie planu zrównoważonej mobilności Subregionu Centralnego Województwa Śląskiego ” (kod CPV 73210000-7)</w:t>
      </w:r>
    </w:p>
    <w:p w:rsidR="007561D8" w:rsidRPr="00704E75" w:rsidRDefault="007561D8" w:rsidP="007561D8">
      <w:pPr>
        <w:spacing w:before="120" w:after="120"/>
        <w:rPr>
          <w:rFonts w:cs="Arial"/>
          <w:bCs/>
        </w:rPr>
      </w:pPr>
      <w:r>
        <w:rPr>
          <w:rFonts w:cs="Arial"/>
          <w:bCs/>
        </w:rPr>
        <w:t xml:space="preserve"> W drodze zapytania ofertowego:</w:t>
      </w:r>
    </w:p>
    <w:p w:rsidR="007561D8" w:rsidRDefault="007561D8" w:rsidP="007561D8">
      <w:pPr>
        <w:pStyle w:val="Akapitzlist"/>
        <w:numPr>
          <w:ilvl w:val="0"/>
          <w:numId w:val="17"/>
        </w:numPr>
        <w:rPr>
          <w:rFonts w:cs="Arial"/>
          <w:bCs/>
        </w:rPr>
      </w:pPr>
      <w:r>
        <w:rPr>
          <w:rFonts w:cs="Arial"/>
          <w:bCs/>
        </w:rPr>
        <w:t>Przesłanego do poniższych Wykonawców:</w:t>
      </w:r>
    </w:p>
    <w:tbl>
      <w:tblPr>
        <w:tblW w:w="728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128"/>
        <w:gridCol w:w="2126"/>
        <w:gridCol w:w="2551"/>
      </w:tblGrid>
      <w:tr w:rsidR="007561D8" w:rsidTr="008328F4">
        <w:trPr>
          <w:trHeight w:val="48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561D8" w:rsidRDefault="007561D8" w:rsidP="008328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561D8" w:rsidRDefault="007561D8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561D8" w:rsidRDefault="007561D8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Siedziba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561D8" w:rsidRDefault="007561D8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</w:tr>
      <w:tr w:rsidR="007561D8" w:rsidTr="008328F4">
        <w:trPr>
          <w:trHeight w:val="81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D8" w:rsidRDefault="007561D8" w:rsidP="008328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D8" w:rsidRDefault="007561D8" w:rsidP="008328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Uniwersytet Ekonomiczny </w:t>
            </w:r>
          </w:p>
          <w:p w:rsidR="007561D8" w:rsidRPr="00813F9B" w:rsidRDefault="007561D8" w:rsidP="008328F4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Badań i Transferu Wiedzy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D8" w:rsidRDefault="007561D8" w:rsidP="008328F4">
            <w:pPr>
              <w:shd w:val="clear" w:color="auto" w:fill="FFFFFF"/>
              <w:spacing w:after="0" w:line="248" w:lineRule="atLeas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ul. 1 maja 10</w:t>
            </w:r>
          </w:p>
          <w:p w:rsidR="007561D8" w:rsidRDefault="007561D8" w:rsidP="008328F4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40-287 Katowice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D8" w:rsidRPr="00635AB4" w:rsidRDefault="007561D8" w:rsidP="008328F4">
            <w:pPr>
              <w:pStyle w:val="HTML-wstpniesformatowany"/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 w:rsidRPr="00635AB4">
              <w:rPr>
                <w:rFonts w:asciiTheme="minorHAnsi" w:hAnsiTheme="minorHAnsi"/>
                <w:bCs/>
                <w:lang w:eastAsia="en-US"/>
              </w:rPr>
              <w:t>tomanek@ue.katowice.pl</w:t>
            </w:r>
          </w:p>
        </w:tc>
      </w:tr>
      <w:tr w:rsidR="007561D8" w:rsidTr="008328F4">
        <w:trPr>
          <w:trHeight w:val="81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D8" w:rsidRDefault="007561D8" w:rsidP="008328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D8" w:rsidRDefault="007561D8" w:rsidP="008328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D8" w:rsidRDefault="007561D8" w:rsidP="008328F4">
            <w:pPr>
              <w:shd w:val="clear" w:color="auto" w:fill="FFFFFF"/>
              <w:spacing w:after="0" w:line="248" w:lineRule="atLeas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Ul. Wincentego Pola 27</w:t>
            </w:r>
          </w:p>
          <w:p w:rsidR="007561D8" w:rsidRDefault="007561D8" w:rsidP="008328F4">
            <w:pPr>
              <w:shd w:val="clear" w:color="auto" w:fill="FFFFFF"/>
              <w:spacing w:after="0" w:line="248" w:lineRule="atLeas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44-100 Gliwice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D8" w:rsidRPr="00635AB4" w:rsidRDefault="007561D8" w:rsidP="008328F4">
            <w:pPr>
              <w:pStyle w:val="HTML-wstpniesformatowany"/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 w:rsidRPr="00635AB4">
              <w:rPr>
                <w:rFonts w:asciiTheme="minorHAnsi" w:hAnsiTheme="minorHAnsi"/>
                <w:bCs/>
                <w:lang w:eastAsia="en-US"/>
              </w:rPr>
              <w:t>info@innoco-team.com</w:t>
            </w:r>
          </w:p>
        </w:tc>
      </w:tr>
    </w:tbl>
    <w:p w:rsidR="007561D8" w:rsidRDefault="007561D8" w:rsidP="007561D8">
      <w:pPr>
        <w:pStyle w:val="Akapitzlist"/>
        <w:rPr>
          <w:rFonts w:cs="Arial"/>
          <w:bCs/>
        </w:rPr>
      </w:pPr>
    </w:p>
    <w:p w:rsidR="007561D8" w:rsidRDefault="007561D8" w:rsidP="007561D8">
      <w:pPr>
        <w:pStyle w:val="Akapitzlist"/>
        <w:numPr>
          <w:ilvl w:val="0"/>
          <w:numId w:val="17"/>
        </w:numPr>
        <w:rPr>
          <w:rFonts w:cs="Arial"/>
          <w:bCs/>
        </w:rPr>
      </w:pPr>
      <w:r>
        <w:rPr>
          <w:rFonts w:cs="Arial"/>
          <w:bCs/>
        </w:rPr>
        <w:t>Zamieszczonego na stronie internetowej Związku</w:t>
      </w:r>
    </w:p>
    <w:p w:rsidR="007561D8" w:rsidRDefault="007561D8" w:rsidP="007561D8">
      <w:pPr>
        <w:pStyle w:val="Akapitzlist"/>
        <w:spacing w:after="60"/>
      </w:pPr>
      <w:hyperlink r:id="rId8" w:history="1">
        <w:r w:rsidRPr="005A0670">
          <w:rPr>
            <w:rStyle w:val="Hipercze"/>
          </w:rPr>
          <w:t>http://www.subregioncentralny.pl/biuletyn-informacji-publicznej/zamowienia-publiczne/postepowania-aktualne/plan-zrownowazonej-mobilnosci-sc.html</w:t>
        </w:r>
      </w:hyperlink>
    </w:p>
    <w:p w:rsidR="007561D8" w:rsidRDefault="007561D8" w:rsidP="007561D8">
      <w:pPr>
        <w:pStyle w:val="Akapitzlist"/>
        <w:spacing w:after="60"/>
        <w:rPr>
          <w:rFonts w:cs="Arial"/>
          <w:bCs/>
          <w:sz w:val="2"/>
        </w:rPr>
      </w:pPr>
    </w:p>
    <w:p w:rsidR="007561D8" w:rsidRDefault="007561D8" w:rsidP="007561D8">
      <w:pPr>
        <w:spacing w:after="60"/>
        <w:rPr>
          <w:rFonts w:cs="Arial"/>
          <w:bCs/>
        </w:rPr>
      </w:pPr>
      <w:r>
        <w:rPr>
          <w:rFonts w:cs="Arial"/>
          <w:bCs/>
        </w:rPr>
        <w:t>Pozyskano następujące oferty :</w:t>
      </w:r>
    </w:p>
    <w:tbl>
      <w:tblPr>
        <w:tblW w:w="799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552"/>
        <w:gridCol w:w="2835"/>
        <w:gridCol w:w="2126"/>
      </w:tblGrid>
      <w:tr w:rsidR="007561D8" w:rsidTr="008328F4">
        <w:trPr>
          <w:trHeight w:val="48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561D8" w:rsidRDefault="007561D8" w:rsidP="008328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561D8" w:rsidRDefault="007561D8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561D8" w:rsidRDefault="007561D8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Siedziba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561D8" w:rsidRDefault="007561D8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Kwota całkowita brutto</w:t>
            </w:r>
          </w:p>
        </w:tc>
      </w:tr>
      <w:tr w:rsidR="007561D8" w:rsidTr="008328F4">
        <w:trPr>
          <w:trHeight w:val="81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D8" w:rsidRDefault="007561D8" w:rsidP="008328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D8" w:rsidRDefault="007561D8" w:rsidP="008328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Uniwersytet Ekonomiczny </w:t>
            </w:r>
          </w:p>
          <w:p w:rsidR="007561D8" w:rsidRPr="00813F9B" w:rsidRDefault="007561D8" w:rsidP="008328F4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Badań i Transferu Wiedzy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D8" w:rsidRDefault="007561D8" w:rsidP="008328F4">
            <w:pPr>
              <w:shd w:val="clear" w:color="auto" w:fill="FFFFFF"/>
              <w:spacing w:after="0" w:line="248" w:lineRule="atLeas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ul. 1 maja 10</w:t>
            </w:r>
          </w:p>
          <w:p w:rsidR="007561D8" w:rsidRDefault="007561D8" w:rsidP="008328F4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40-287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D8" w:rsidRPr="00635AB4" w:rsidRDefault="007561D8" w:rsidP="008328F4">
            <w:pPr>
              <w:pStyle w:val="HTML-wstpniesformatowany"/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635AB4">
              <w:rPr>
                <w:rFonts w:asciiTheme="minorHAnsi" w:hAnsiTheme="minorHAnsi" w:cs="Arial"/>
              </w:rPr>
              <w:t>87 440,70 zł</w:t>
            </w:r>
          </w:p>
        </w:tc>
      </w:tr>
    </w:tbl>
    <w:p w:rsidR="007561D8" w:rsidRPr="00704E75" w:rsidRDefault="007561D8" w:rsidP="007561D8">
      <w:pPr>
        <w:rPr>
          <w:rFonts w:cs="Arial"/>
          <w:bCs/>
          <w:sz w:val="2"/>
        </w:rPr>
      </w:pPr>
    </w:p>
    <w:p w:rsidR="007561D8" w:rsidRDefault="007561D8" w:rsidP="007561D8">
      <w:pPr>
        <w:spacing w:after="60"/>
        <w:rPr>
          <w:rFonts w:cs="Arial"/>
          <w:bCs/>
        </w:rPr>
      </w:pPr>
      <w:r>
        <w:rPr>
          <w:rFonts w:cs="Arial"/>
          <w:bCs/>
        </w:rPr>
        <w:t xml:space="preserve">Pełna treść pozyskanej oferty stanowi załącznik do niniejszego protokołu. </w:t>
      </w:r>
    </w:p>
    <w:p w:rsidR="007561D8" w:rsidRDefault="007561D8" w:rsidP="007561D8">
      <w:pPr>
        <w:spacing w:after="60"/>
        <w:jc w:val="both"/>
        <w:rPr>
          <w:rFonts w:cs="Arial"/>
          <w:bCs/>
        </w:rPr>
      </w:pPr>
    </w:p>
    <w:p w:rsidR="007561D8" w:rsidRDefault="007561D8" w:rsidP="007561D8">
      <w:pPr>
        <w:spacing w:after="60"/>
        <w:jc w:val="both"/>
        <w:rPr>
          <w:rFonts w:cs="Arial"/>
          <w:bCs/>
        </w:rPr>
      </w:pPr>
      <w:r>
        <w:rPr>
          <w:rFonts w:cs="Arial"/>
          <w:bCs/>
        </w:rPr>
        <w:t>Ze względu na brak danych diagnostycznych, firma InnoCo odmówiła złożenia oferty a tym samym podjęcia się ewentualnej realizacji zadania.</w:t>
      </w:r>
    </w:p>
    <w:p w:rsidR="007561D8" w:rsidRDefault="007561D8" w:rsidP="007561D8">
      <w:pPr>
        <w:spacing w:after="60"/>
        <w:rPr>
          <w:rFonts w:cs="Arial"/>
          <w:bCs/>
        </w:rPr>
      </w:pPr>
    </w:p>
    <w:p w:rsidR="007561D8" w:rsidRDefault="007561D8" w:rsidP="007561D8">
      <w:pPr>
        <w:spacing w:after="60"/>
        <w:rPr>
          <w:rFonts w:cs="Arial"/>
          <w:bCs/>
        </w:rPr>
      </w:pPr>
    </w:p>
    <w:p w:rsidR="007561D8" w:rsidRDefault="007561D8" w:rsidP="007561D8">
      <w:pPr>
        <w:spacing w:after="60"/>
        <w:jc w:val="both"/>
        <w:rPr>
          <w:rFonts w:cs="Arial"/>
          <w:bCs/>
          <w:u w:val="single"/>
        </w:rPr>
      </w:pPr>
      <w:r>
        <w:rPr>
          <w:rFonts w:cs="Arial"/>
          <w:bCs/>
        </w:rPr>
        <w:t xml:space="preserve">Najkorzystniejszą ofertę, spełniającą warunki zapytania ofertowego, z </w:t>
      </w:r>
      <w:r>
        <w:rPr>
          <w:rFonts w:cs="Arial"/>
          <w:bCs/>
          <w:u w:val="single"/>
        </w:rPr>
        <w:t>kryteriami wyboru:</w:t>
      </w:r>
    </w:p>
    <w:p w:rsidR="007561D8" w:rsidRDefault="007561D8" w:rsidP="007561D8">
      <w:pPr>
        <w:pStyle w:val="Default"/>
        <w:spacing w:after="55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a) cena – 100% (10 pkt.) </w:t>
      </w:r>
    </w:p>
    <w:p w:rsidR="007561D8" w:rsidRDefault="007561D8" w:rsidP="007561D8">
      <w:pPr>
        <w:pStyle w:val="Default"/>
        <w:rPr>
          <w:rFonts w:asciiTheme="minorHAnsi" w:hAnsiTheme="minorHAnsi"/>
          <w:bCs/>
          <w:color w:val="auto"/>
          <w:sz w:val="4"/>
          <w:szCs w:val="22"/>
        </w:rPr>
      </w:pPr>
    </w:p>
    <w:p w:rsidR="007561D8" w:rsidRDefault="007561D8" w:rsidP="007561D8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przedstawiła firma:</w:t>
      </w:r>
    </w:p>
    <w:p w:rsidR="007561D8" w:rsidRPr="00704E75" w:rsidRDefault="007561D8" w:rsidP="007561D8">
      <w:pPr>
        <w:spacing w:after="0"/>
        <w:rPr>
          <w:rFonts w:eastAsia="Times New Roman" w:cs="Arial"/>
          <w:b/>
        </w:rPr>
      </w:pPr>
      <w:r>
        <w:rPr>
          <w:rFonts w:eastAsia="Times New Roman" w:cs="Arial"/>
          <w:b/>
          <w:bCs/>
        </w:rPr>
        <w:t xml:space="preserve">Uniwersytet Ekonomiczny </w:t>
      </w:r>
      <w:r>
        <w:rPr>
          <w:rFonts w:eastAsia="Times New Roman" w:cs="Arial"/>
          <w:b/>
          <w:bCs/>
        </w:rPr>
        <w:br/>
      </w:r>
      <w:r w:rsidRPr="00704E75">
        <w:rPr>
          <w:rFonts w:eastAsia="Times New Roman" w:cs="Arial"/>
          <w:b/>
        </w:rPr>
        <w:t xml:space="preserve">ul. </w:t>
      </w:r>
      <w:r>
        <w:rPr>
          <w:rFonts w:eastAsia="Times New Roman" w:cs="Arial"/>
          <w:b/>
        </w:rPr>
        <w:t xml:space="preserve">1 maja </w:t>
      </w:r>
      <w:r w:rsidRPr="00704E75">
        <w:rPr>
          <w:rFonts w:eastAsia="Times New Roman" w:cs="Arial"/>
          <w:b/>
        </w:rPr>
        <w:t xml:space="preserve"> 10  </w:t>
      </w:r>
    </w:p>
    <w:p w:rsidR="007561D8" w:rsidRPr="00704E75" w:rsidRDefault="007561D8" w:rsidP="007561D8">
      <w:pPr>
        <w:spacing w:after="0"/>
        <w:rPr>
          <w:rFonts w:eastAsia="Times New Roman" w:cs="Arial"/>
          <w:b/>
        </w:rPr>
      </w:pPr>
      <w:r>
        <w:rPr>
          <w:rFonts w:eastAsia="Times New Roman" w:cs="Arial"/>
          <w:b/>
        </w:rPr>
        <w:t>40-287</w:t>
      </w:r>
      <w:r w:rsidRPr="00704E75">
        <w:rPr>
          <w:rFonts w:eastAsia="Times New Roman" w:cs="Arial"/>
          <w:b/>
        </w:rPr>
        <w:t xml:space="preserve"> Katowice</w:t>
      </w:r>
    </w:p>
    <w:p w:rsidR="007561D8" w:rsidRPr="00813F9B" w:rsidRDefault="007561D8" w:rsidP="007561D8">
      <w:pPr>
        <w:spacing w:before="100" w:beforeAutospacing="1" w:after="100" w:afterAutospacing="1" w:line="240" w:lineRule="auto"/>
        <w:rPr>
          <w:rFonts w:cs="Arial"/>
          <w:bCs/>
        </w:rPr>
      </w:pPr>
      <w:r>
        <w:rPr>
          <w:rFonts w:cs="Arial"/>
          <w:bCs/>
        </w:rPr>
        <w:t>zdobywając niniejszym 10 punktów oferująca realizację zamówienia za maks. kwotę 87 440,70 zł brutto</w:t>
      </w:r>
    </w:p>
    <w:p w:rsidR="007561D8" w:rsidRPr="00813F9B" w:rsidRDefault="007561D8" w:rsidP="007561D8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Sabina Bryś, Młodszy specjalista ds. wsparcia kompetencyjnego</w:t>
      </w:r>
    </w:p>
    <w:p w:rsidR="005A1B3F" w:rsidRPr="007561D8" w:rsidRDefault="005A1B3F" w:rsidP="007561D8">
      <w:bookmarkStart w:id="0" w:name="_GoBack"/>
      <w:bookmarkEnd w:id="0"/>
    </w:p>
    <w:sectPr w:rsidR="005A1B3F" w:rsidRPr="007561D8" w:rsidSect="00542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9EF"/>
    <w:multiLevelType w:val="hybridMultilevel"/>
    <w:tmpl w:val="F2426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62F3"/>
    <w:multiLevelType w:val="hybridMultilevel"/>
    <w:tmpl w:val="3C840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F72E8"/>
    <w:multiLevelType w:val="hybridMultilevel"/>
    <w:tmpl w:val="1DA81BEC"/>
    <w:lvl w:ilvl="0" w:tplc="BF105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9064C"/>
    <w:multiLevelType w:val="hybridMultilevel"/>
    <w:tmpl w:val="35BA7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11A9"/>
    <w:multiLevelType w:val="hybridMultilevel"/>
    <w:tmpl w:val="573E7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38D0"/>
    <w:multiLevelType w:val="hybridMultilevel"/>
    <w:tmpl w:val="9F8A23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D0E76"/>
    <w:multiLevelType w:val="hybridMultilevel"/>
    <w:tmpl w:val="F404C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23DF3"/>
    <w:multiLevelType w:val="hybridMultilevel"/>
    <w:tmpl w:val="2CA28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D3D10"/>
    <w:multiLevelType w:val="hybridMultilevel"/>
    <w:tmpl w:val="ABC680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30E144C"/>
    <w:multiLevelType w:val="hybridMultilevel"/>
    <w:tmpl w:val="CD445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8304E"/>
    <w:multiLevelType w:val="multilevel"/>
    <w:tmpl w:val="47AA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D6481"/>
    <w:multiLevelType w:val="hybridMultilevel"/>
    <w:tmpl w:val="DBFC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162A6"/>
    <w:multiLevelType w:val="hybridMultilevel"/>
    <w:tmpl w:val="A10A6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11"/>
  </w:num>
  <w:num w:numId="12">
    <w:abstractNumId w:val="6"/>
  </w:num>
  <w:num w:numId="13">
    <w:abstractNumId w:val="5"/>
  </w:num>
  <w:num w:numId="14">
    <w:abstractNumId w:val="9"/>
  </w:num>
  <w:num w:numId="15">
    <w:abstractNumId w:val="10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0B220E"/>
    <w:rsid w:val="000E18CA"/>
    <w:rsid w:val="00100847"/>
    <w:rsid w:val="00103B8B"/>
    <w:rsid w:val="001145ED"/>
    <w:rsid w:val="00133C28"/>
    <w:rsid w:val="00142C83"/>
    <w:rsid w:val="00163E91"/>
    <w:rsid w:val="001D3D81"/>
    <w:rsid w:val="00200445"/>
    <w:rsid w:val="00200C4A"/>
    <w:rsid w:val="002B1777"/>
    <w:rsid w:val="002D3882"/>
    <w:rsid w:val="002E5977"/>
    <w:rsid w:val="00317030"/>
    <w:rsid w:val="003A3C86"/>
    <w:rsid w:val="004269A9"/>
    <w:rsid w:val="004504BE"/>
    <w:rsid w:val="00456B9D"/>
    <w:rsid w:val="004A0279"/>
    <w:rsid w:val="004B12D5"/>
    <w:rsid w:val="00542B81"/>
    <w:rsid w:val="005A1B3F"/>
    <w:rsid w:val="005A4772"/>
    <w:rsid w:val="005A58FD"/>
    <w:rsid w:val="005C7C9D"/>
    <w:rsid w:val="006334E3"/>
    <w:rsid w:val="006B0B9E"/>
    <w:rsid w:val="00731551"/>
    <w:rsid w:val="007561D8"/>
    <w:rsid w:val="007B4708"/>
    <w:rsid w:val="007B64DD"/>
    <w:rsid w:val="007F4482"/>
    <w:rsid w:val="007F7D8A"/>
    <w:rsid w:val="0082318A"/>
    <w:rsid w:val="00827F1F"/>
    <w:rsid w:val="00862A73"/>
    <w:rsid w:val="0087647F"/>
    <w:rsid w:val="0087677F"/>
    <w:rsid w:val="00895B32"/>
    <w:rsid w:val="008C0AC9"/>
    <w:rsid w:val="008F151C"/>
    <w:rsid w:val="009846EA"/>
    <w:rsid w:val="009F338F"/>
    <w:rsid w:val="00A03F30"/>
    <w:rsid w:val="00A0427B"/>
    <w:rsid w:val="00A77925"/>
    <w:rsid w:val="00AA40A1"/>
    <w:rsid w:val="00BA7EA8"/>
    <w:rsid w:val="00BB6616"/>
    <w:rsid w:val="00BD5CD5"/>
    <w:rsid w:val="00C058A4"/>
    <w:rsid w:val="00C3036B"/>
    <w:rsid w:val="00C51031"/>
    <w:rsid w:val="00C82E95"/>
    <w:rsid w:val="00D456E9"/>
    <w:rsid w:val="00E30C9C"/>
    <w:rsid w:val="00EE09A6"/>
    <w:rsid w:val="00EE6E30"/>
    <w:rsid w:val="00F158C0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3A3C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C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5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F151C"/>
    <w:rPr>
      <w:vertAlign w:val="superscript"/>
    </w:rPr>
  </w:style>
  <w:style w:type="character" w:customStyle="1" w:styleId="apple-converted-space">
    <w:name w:val="apple-converted-space"/>
    <w:rsid w:val="008F151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C7C9D"/>
    <w:rPr>
      <w:rFonts w:ascii="Calibri" w:eastAsia="Times New Roman" w:hAnsi="Calibri" w:cs="Times New Roman"/>
      <w:b/>
      <w:bCs/>
      <w:lang w:eastAsia="pl-PL"/>
    </w:rPr>
  </w:style>
  <w:style w:type="paragraph" w:customStyle="1" w:styleId="Default">
    <w:name w:val="Default"/>
    <w:rsid w:val="005C7C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3C8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biuletyn-informacji-publicznej/zamowienia-publiczne/postepowania-aktualne/plan-zrownowazonej-mobilnosci-sc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7C76-EF6B-44FE-945B-4BA7EE9B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3</cp:revision>
  <cp:lastPrinted>2015-11-27T14:33:00Z</cp:lastPrinted>
  <dcterms:created xsi:type="dcterms:W3CDTF">2016-12-14T15:36:00Z</dcterms:created>
  <dcterms:modified xsi:type="dcterms:W3CDTF">2016-12-14T15:36:00Z</dcterms:modified>
</cp:coreProperties>
</file>