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92" w:rsidRPr="00A96712" w:rsidRDefault="00FD3792" w:rsidP="00FD3792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ZSC.271.31.2016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</w:t>
      </w:r>
      <w:r>
        <w:rPr>
          <w:rFonts w:eastAsia="Times New Roman" w:cs="Arial"/>
          <w:bCs/>
          <w:lang w:eastAsia="pl-PL"/>
        </w:rPr>
        <w:tab/>
        <w:t xml:space="preserve">    Gliwice, 28.06.2016 r.</w:t>
      </w:r>
    </w:p>
    <w:p w:rsidR="00FD3792" w:rsidRDefault="00FD3792" w:rsidP="00FD3792">
      <w:pPr>
        <w:spacing w:after="0" w:line="240" w:lineRule="auto"/>
        <w:ind w:firstLine="3969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ind w:firstLine="3969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ind w:left="3969"/>
        <w:rPr>
          <w:rFonts w:cs="Arial"/>
          <w:b/>
        </w:rPr>
      </w:pPr>
      <w:r>
        <w:rPr>
          <w:rFonts w:cs="Arial"/>
          <w:b/>
        </w:rPr>
        <w:t>Wykonawcy</w:t>
      </w:r>
    </w:p>
    <w:p w:rsidR="00FD3792" w:rsidRPr="00D47C50" w:rsidRDefault="00FD3792" w:rsidP="00FD3792">
      <w:pPr>
        <w:spacing w:after="0" w:line="240" w:lineRule="auto"/>
        <w:ind w:left="3969"/>
        <w:rPr>
          <w:rFonts w:cs="Arial"/>
          <w:i/>
        </w:rPr>
      </w:pPr>
      <w:r w:rsidRPr="00D47C50">
        <w:rPr>
          <w:rFonts w:cs="Arial"/>
          <w:i/>
        </w:rPr>
        <w:t>wg rozdzielnika</w:t>
      </w: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Pr="002108AB" w:rsidRDefault="00FD3792" w:rsidP="00FD3792">
      <w:pPr>
        <w:spacing w:after="0" w:line="240" w:lineRule="auto"/>
        <w:jc w:val="both"/>
        <w:rPr>
          <w:rFonts w:cs="Arial"/>
          <w:b/>
          <w:sz w:val="18"/>
          <w:u w:val="single"/>
        </w:rPr>
      </w:pPr>
      <w:r w:rsidRPr="002108AB">
        <w:rPr>
          <w:rFonts w:cs="Arial"/>
          <w:b/>
          <w:sz w:val="18"/>
          <w:u w:val="single"/>
        </w:rPr>
        <w:t>Dotyczy: Wykonanie studium transportowego Subregionu Centralnego Województwa Śląskiego</w:t>
      </w: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Pr="00367A52" w:rsidRDefault="00FD3792" w:rsidP="00FD3792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Zawiadomienie o unieważnieniu postępowania</w:t>
      </w:r>
    </w:p>
    <w:p w:rsidR="00FD3792" w:rsidRPr="00AE1EDF" w:rsidRDefault="00FD3792" w:rsidP="00FD3792">
      <w:pPr>
        <w:spacing w:after="0"/>
        <w:jc w:val="both"/>
        <w:rPr>
          <w:rFonts w:eastAsia="Times New Roman" w:cs="Arial"/>
          <w:bCs/>
          <w:sz w:val="24"/>
          <w:lang w:eastAsia="pl-PL"/>
        </w:rPr>
      </w:pPr>
    </w:p>
    <w:p w:rsidR="00FD3792" w:rsidRPr="00AE1EDF" w:rsidRDefault="00FD3792" w:rsidP="00FD379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E1EDF">
        <w:rPr>
          <w:rFonts w:cs="Arial"/>
          <w:szCs w:val="20"/>
        </w:rPr>
        <w:t xml:space="preserve">Na podstawie art. 93 ust. 3 ustawy z dnia 29 stycznia 2004 r. Prawo zamówień publicznych (t. j. Dz. U. z 2015 r. poz. 2164) w imieniu </w:t>
      </w:r>
      <w:r>
        <w:rPr>
          <w:rFonts w:cs="Arial"/>
          <w:szCs w:val="20"/>
        </w:rPr>
        <w:t>Z</w:t>
      </w:r>
      <w:r w:rsidRPr="00AE1EDF">
        <w:rPr>
          <w:rFonts w:cs="Arial"/>
          <w:szCs w:val="20"/>
        </w:rPr>
        <w:t>amawiającego informuję, że niniejsze postępowanie zostało unieważnione.</w:t>
      </w:r>
    </w:p>
    <w:p w:rsidR="00FD3792" w:rsidRPr="00AE1EDF" w:rsidRDefault="00FD3792" w:rsidP="00FD3792">
      <w:pPr>
        <w:spacing w:line="240" w:lineRule="auto"/>
        <w:jc w:val="both"/>
        <w:rPr>
          <w:rFonts w:cs="Arial"/>
          <w:szCs w:val="20"/>
          <w:u w:val="single"/>
        </w:rPr>
      </w:pPr>
      <w:r w:rsidRPr="00AE1EDF">
        <w:rPr>
          <w:rFonts w:cs="Arial"/>
          <w:szCs w:val="20"/>
          <w:u w:val="single"/>
        </w:rPr>
        <w:t xml:space="preserve">Uzasadnienie </w:t>
      </w:r>
    </w:p>
    <w:p w:rsidR="00FD3792" w:rsidRDefault="00FD3792" w:rsidP="00FD3792">
      <w:pPr>
        <w:jc w:val="both"/>
        <w:rPr>
          <w:rFonts w:cs="Arial"/>
          <w:szCs w:val="20"/>
        </w:rPr>
      </w:pPr>
      <w:r w:rsidRPr="00AE1EDF">
        <w:rPr>
          <w:rFonts w:cs="Arial"/>
          <w:szCs w:val="20"/>
        </w:rPr>
        <w:t xml:space="preserve">Unieważnienie postępowania </w:t>
      </w:r>
      <w:r>
        <w:rPr>
          <w:rFonts w:cs="Arial"/>
          <w:szCs w:val="20"/>
        </w:rPr>
        <w:t xml:space="preserve">dokonuje się </w:t>
      </w:r>
      <w:r w:rsidRPr="00AE1EDF">
        <w:rPr>
          <w:rFonts w:cs="Arial"/>
          <w:szCs w:val="20"/>
        </w:rPr>
        <w:t>na podstawie art. 93 ust. 1 pkt 4 ustawy Prawo zamówień publicznych</w:t>
      </w:r>
      <w:r>
        <w:rPr>
          <w:rFonts w:cs="Arial"/>
          <w:szCs w:val="20"/>
        </w:rPr>
        <w:t xml:space="preserve"> – </w:t>
      </w:r>
      <w:r w:rsidRPr="00AE1EDF">
        <w:rPr>
          <w:rFonts w:cs="Arial"/>
          <w:szCs w:val="20"/>
        </w:rPr>
        <w:t xml:space="preserve">cena oferty z najniższą ceną przewyższa kwotę, którą </w:t>
      </w:r>
      <w:r>
        <w:rPr>
          <w:rFonts w:cs="Arial"/>
          <w:szCs w:val="20"/>
        </w:rPr>
        <w:t>Z</w:t>
      </w:r>
      <w:r w:rsidRPr="00AE1EDF">
        <w:rPr>
          <w:rFonts w:cs="Arial"/>
          <w:szCs w:val="20"/>
        </w:rPr>
        <w:t>amawiający zamierza przeznaczyć na</w:t>
      </w:r>
      <w:r>
        <w:rPr>
          <w:rFonts w:cs="Arial"/>
          <w:szCs w:val="20"/>
        </w:rPr>
        <w:t xml:space="preserve"> </w:t>
      </w:r>
      <w:r w:rsidRPr="00AE1EDF">
        <w:rPr>
          <w:rFonts w:cs="Arial"/>
          <w:szCs w:val="20"/>
        </w:rPr>
        <w:t xml:space="preserve">sfinansowanie zamówienia. </w:t>
      </w:r>
    </w:p>
    <w:p w:rsidR="00FD3792" w:rsidRPr="00AE1EDF" w:rsidRDefault="00FD3792" w:rsidP="00FD3792">
      <w:pPr>
        <w:jc w:val="both"/>
        <w:rPr>
          <w:rFonts w:cs="Arial"/>
          <w:szCs w:val="20"/>
        </w:rPr>
      </w:pPr>
      <w:r w:rsidRPr="00AE1EDF">
        <w:rPr>
          <w:rFonts w:cs="Arial"/>
          <w:szCs w:val="20"/>
        </w:rPr>
        <w:t>W postępowaniu złożono dwie oferty</w:t>
      </w:r>
      <w:r>
        <w:rPr>
          <w:rFonts w:cs="Arial"/>
          <w:szCs w:val="20"/>
        </w:rPr>
        <w:t>,</w:t>
      </w:r>
      <w:r w:rsidRPr="00AE1E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wartość</w:t>
      </w:r>
      <w:r w:rsidRPr="00AE1EDF">
        <w:rPr>
          <w:rFonts w:cs="Arial"/>
          <w:szCs w:val="20"/>
        </w:rPr>
        <w:t xml:space="preserve"> oferty z</w:t>
      </w:r>
      <w:r>
        <w:rPr>
          <w:rFonts w:cs="Arial"/>
          <w:szCs w:val="20"/>
        </w:rPr>
        <w:t xml:space="preserve"> </w:t>
      </w:r>
      <w:r w:rsidRPr="00AE1EDF">
        <w:rPr>
          <w:rFonts w:cs="Arial"/>
          <w:szCs w:val="20"/>
        </w:rPr>
        <w:t>najniższą ceną wynosi 10 258 200,00 zł. Zamawiający przeznaczył na</w:t>
      </w:r>
      <w:r>
        <w:rPr>
          <w:rFonts w:cs="Arial"/>
          <w:szCs w:val="20"/>
        </w:rPr>
        <w:t xml:space="preserve"> </w:t>
      </w:r>
      <w:r w:rsidRPr="00AE1EDF">
        <w:rPr>
          <w:rFonts w:cs="Arial"/>
          <w:szCs w:val="20"/>
        </w:rPr>
        <w:t>sfinansowanie zamówienia kwotę 2 700 000,00 zł</w:t>
      </w:r>
      <w:r>
        <w:rPr>
          <w:rFonts w:cs="Arial"/>
          <w:szCs w:val="20"/>
        </w:rPr>
        <w:t xml:space="preserve"> i</w:t>
      </w:r>
      <w:r w:rsidRPr="00AE1E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nie może zwiększyć tej kwoty do </w:t>
      </w:r>
      <w:r w:rsidRPr="00AE1EDF">
        <w:rPr>
          <w:rFonts w:cs="Arial"/>
          <w:szCs w:val="20"/>
        </w:rPr>
        <w:t xml:space="preserve">ceny najkorzystniejszej oferty. </w:t>
      </w:r>
    </w:p>
    <w:p w:rsidR="00FD3792" w:rsidRDefault="00FD3792" w:rsidP="00FD3792">
      <w:pPr>
        <w:spacing w:before="40" w:after="0"/>
        <w:jc w:val="both"/>
        <w:rPr>
          <w:sz w:val="6"/>
        </w:rPr>
      </w:pPr>
    </w:p>
    <w:p w:rsidR="00FD3792" w:rsidRDefault="00FD3792" w:rsidP="00FD3792">
      <w:pPr>
        <w:spacing w:after="0"/>
        <w:jc w:val="both"/>
        <w:rPr>
          <w:sz w:val="2"/>
        </w:rPr>
      </w:pPr>
    </w:p>
    <w:p w:rsidR="00FD3792" w:rsidRDefault="00FD3792" w:rsidP="00FD3792">
      <w:pPr>
        <w:spacing w:after="0" w:line="240" w:lineRule="auto"/>
      </w:pPr>
    </w:p>
    <w:p w:rsidR="00FD3792" w:rsidRDefault="00FD3792" w:rsidP="00FD3792">
      <w:pPr>
        <w:spacing w:after="120" w:line="240" w:lineRule="auto"/>
        <w:jc w:val="right"/>
      </w:pPr>
      <w:r>
        <w:t>Z poważaniem</w:t>
      </w:r>
    </w:p>
    <w:p w:rsidR="00FD3792" w:rsidRPr="00D21026" w:rsidRDefault="00FD3792" w:rsidP="00FD3792">
      <w:pPr>
        <w:spacing w:after="120" w:line="240" w:lineRule="auto"/>
        <w:jc w:val="right"/>
        <w:rPr>
          <w:i/>
        </w:rPr>
      </w:pPr>
      <w:r>
        <w:rPr>
          <w:i/>
        </w:rPr>
        <w:t>Mariusz Śpiewok</w:t>
      </w:r>
    </w:p>
    <w:p w:rsidR="00FD3792" w:rsidRDefault="00FD3792" w:rsidP="00FD3792">
      <w:pPr>
        <w:spacing w:after="120" w:line="240" w:lineRule="auto"/>
        <w:jc w:val="right"/>
        <w:rPr>
          <w:szCs w:val="18"/>
        </w:rPr>
      </w:pPr>
      <w:r>
        <w:t>Dyrektor Biura Związku</w:t>
      </w:r>
      <w:r>
        <w:br/>
      </w:r>
    </w:p>
    <w:p w:rsidR="00FD3792" w:rsidRDefault="00FD3792" w:rsidP="00FD3792">
      <w:pPr>
        <w:spacing w:after="120" w:line="240" w:lineRule="auto"/>
        <w:rPr>
          <w:szCs w:val="18"/>
        </w:rPr>
      </w:pPr>
    </w:p>
    <w:p w:rsidR="00FD3792" w:rsidRDefault="00FD3792" w:rsidP="00FD3792">
      <w:pPr>
        <w:spacing w:after="120" w:line="240" w:lineRule="auto"/>
        <w:rPr>
          <w:szCs w:val="18"/>
        </w:rPr>
      </w:pPr>
      <w:r>
        <w:rPr>
          <w:szCs w:val="18"/>
        </w:rPr>
        <w:br w:type="page"/>
      </w:r>
    </w:p>
    <w:p w:rsidR="00FD3792" w:rsidRPr="00902EAC" w:rsidRDefault="00FD3792" w:rsidP="00FD3792">
      <w:pPr>
        <w:spacing w:after="120" w:line="240" w:lineRule="auto"/>
        <w:jc w:val="right"/>
        <w:rPr>
          <w:szCs w:val="18"/>
          <w:u w:val="single"/>
        </w:rPr>
      </w:pPr>
      <w:r>
        <w:rPr>
          <w:szCs w:val="18"/>
          <w:u w:val="single"/>
        </w:rPr>
        <w:lastRenderedPageBreak/>
        <w:t>Rozdzielnik do pisma o sygn. ZSC.271.31.2016 z dn. 28.06.2016 r.</w:t>
      </w:r>
    </w:p>
    <w:p w:rsidR="00FD3792" w:rsidRDefault="00FD3792" w:rsidP="00FD3792">
      <w:pPr>
        <w:spacing w:after="120" w:line="240" w:lineRule="auto"/>
        <w:rPr>
          <w:szCs w:val="18"/>
        </w:rPr>
      </w:pPr>
    </w:p>
    <w:p w:rsidR="00FD3792" w:rsidRDefault="00FD3792" w:rsidP="00FD3792">
      <w:pPr>
        <w:spacing w:after="120" w:line="240" w:lineRule="auto"/>
        <w:rPr>
          <w:szCs w:val="18"/>
        </w:rPr>
      </w:pPr>
    </w:p>
    <w:p w:rsidR="00FD3792" w:rsidRDefault="00FD3792" w:rsidP="00FD3792">
      <w:pPr>
        <w:pStyle w:val="Akapitzlist"/>
        <w:numPr>
          <w:ilvl w:val="0"/>
          <w:numId w:val="13"/>
        </w:numPr>
        <w:spacing w:before="360" w:after="440" w:line="360" w:lineRule="auto"/>
        <w:ind w:left="714" w:hanging="357"/>
        <w:jc w:val="both"/>
        <w:rPr>
          <w:szCs w:val="18"/>
        </w:rPr>
      </w:pPr>
      <w:r>
        <w:rPr>
          <w:szCs w:val="18"/>
        </w:rPr>
        <w:t xml:space="preserve">Lider konsorcjum: </w:t>
      </w:r>
      <w:r w:rsidRPr="008E7B54">
        <w:rPr>
          <w:szCs w:val="18"/>
        </w:rPr>
        <w:t>Przedsiębiorstwo Pro</w:t>
      </w:r>
      <w:r>
        <w:rPr>
          <w:szCs w:val="18"/>
        </w:rPr>
        <w:t xml:space="preserve">jektowo – Usługowe „INKOM” S.C. </w:t>
      </w:r>
      <w:r w:rsidRPr="008E7B54">
        <w:rPr>
          <w:szCs w:val="18"/>
        </w:rPr>
        <w:t>Piotr Trybuś, Jan Grygorowicz, ul. Barbary 21A, 40-053 Katowice</w:t>
      </w:r>
      <w:r>
        <w:rPr>
          <w:szCs w:val="18"/>
        </w:rPr>
        <w:t>;</w:t>
      </w:r>
    </w:p>
    <w:p w:rsidR="00FD3792" w:rsidRPr="00AE1EDF" w:rsidRDefault="00FD3792" w:rsidP="00FD3792">
      <w:pPr>
        <w:pStyle w:val="Akapitzlist"/>
        <w:spacing w:before="360" w:after="440" w:line="360" w:lineRule="auto"/>
        <w:ind w:left="714"/>
        <w:jc w:val="both"/>
        <w:rPr>
          <w:sz w:val="16"/>
          <w:szCs w:val="18"/>
        </w:rPr>
      </w:pPr>
    </w:p>
    <w:p w:rsidR="00FD3792" w:rsidRPr="00AE1EDF" w:rsidRDefault="00FD3792" w:rsidP="00FD3792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szCs w:val="18"/>
        </w:rPr>
      </w:pPr>
      <w:r w:rsidRPr="008E7B54">
        <w:rPr>
          <w:szCs w:val="18"/>
        </w:rPr>
        <w:t>Lider konsorcjum: PBS Spółka z o.o., ul. Junaków 2</w:t>
      </w:r>
      <w:r>
        <w:rPr>
          <w:szCs w:val="18"/>
        </w:rPr>
        <w:t xml:space="preserve">, </w:t>
      </w:r>
      <w:r w:rsidRPr="008E7B54">
        <w:rPr>
          <w:szCs w:val="18"/>
        </w:rPr>
        <w:t>81-812 Sopot</w:t>
      </w:r>
      <w:r>
        <w:rPr>
          <w:szCs w:val="18"/>
        </w:rPr>
        <w:t>.</w:t>
      </w:r>
    </w:p>
    <w:p w:rsidR="005A1B3F" w:rsidRPr="00FD3792" w:rsidRDefault="005A1B3F" w:rsidP="00FD3792">
      <w:bookmarkStart w:id="0" w:name="_GoBack"/>
      <w:bookmarkEnd w:id="0"/>
    </w:p>
    <w:sectPr w:rsidR="005A1B3F" w:rsidRPr="00FD3792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EC" w:rsidRDefault="00D171EC" w:rsidP="002D3882">
      <w:pPr>
        <w:spacing w:after="0" w:line="240" w:lineRule="auto"/>
      </w:pPr>
      <w:r>
        <w:separator/>
      </w:r>
    </w:p>
  </w:endnote>
  <w:endnote w:type="continuationSeparator" w:id="0">
    <w:p w:rsidR="00D171EC" w:rsidRDefault="00D171EC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EC" w:rsidRDefault="00D171EC" w:rsidP="002D3882">
      <w:pPr>
        <w:spacing w:after="0" w:line="240" w:lineRule="auto"/>
      </w:pPr>
      <w:r>
        <w:separator/>
      </w:r>
    </w:p>
  </w:footnote>
  <w:footnote w:type="continuationSeparator" w:id="0">
    <w:p w:rsidR="00D171EC" w:rsidRDefault="00D171EC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933E8"/>
    <w:multiLevelType w:val="hybridMultilevel"/>
    <w:tmpl w:val="6B7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36F8E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BB6616"/>
    <w:rsid w:val="00C058A4"/>
    <w:rsid w:val="00C3036B"/>
    <w:rsid w:val="00C51031"/>
    <w:rsid w:val="00C82E95"/>
    <w:rsid w:val="00D171EC"/>
    <w:rsid w:val="00EE6E30"/>
    <w:rsid w:val="00F36218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545B-F23F-4513-A98C-0D05EB72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2015-11-27T14:33:00Z</cp:lastPrinted>
  <dcterms:created xsi:type="dcterms:W3CDTF">2017-01-24T09:19:00Z</dcterms:created>
  <dcterms:modified xsi:type="dcterms:W3CDTF">2017-01-24T09:19:00Z</dcterms:modified>
</cp:coreProperties>
</file>