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3C0D" w14:textId="58B53124" w:rsidR="003664E8" w:rsidRPr="004746F4" w:rsidRDefault="004746F4" w:rsidP="0032403E">
      <w:pPr>
        <w:spacing w:before="120" w:line="360" w:lineRule="auto"/>
        <w:jc w:val="right"/>
      </w:pPr>
      <w:bookmarkStart w:id="0" w:name="_GoBack"/>
      <w:r w:rsidRPr="004746F4">
        <w:t>Gliwice, dnia 1</w:t>
      </w:r>
      <w:r w:rsidR="009A7B8D">
        <w:t>5</w:t>
      </w:r>
      <w:r w:rsidRPr="004746F4">
        <w:t>.0</w:t>
      </w:r>
      <w:r w:rsidR="00544B15">
        <w:t>9</w:t>
      </w:r>
      <w:r w:rsidRPr="004746F4">
        <w:t>.2021 r.</w:t>
      </w:r>
    </w:p>
    <w:bookmarkEnd w:id="0"/>
    <w:p w14:paraId="451662E6" w14:textId="06DCE6E7" w:rsidR="004746F4" w:rsidRPr="004746F4" w:rsidRDefault="004746F4" w:rsidP="0032403E">
      <w:pPr>
        <w:spacing w:before="120" w:line="360" w:lineRule="auto"/>
        <w:jc w:val="right"/>
      </w:pPr>
    </w:p>
    <w:p w14:paraId="6D405CF1" w14:textId="0FC38A3A" w:rsidR="004746F4" w:rsidRPr="008B01F3" w:rsidRDefault="004746F4" w:rsidP="008B01F3">
      <w:pPr>
        <w:spacing w:before="120" w:line="360" w:lineRule="auto"/>
        <w:jc w:val="right"/>
        <w:rPr>
          <w:b/>
          <w:bCs/>
        </w:rPr>
      </w:pPr>
      <w:r w:rsidRPr="004746F4">
        <w:rPr>
          <w:b/>
          <w:bCs/>
        </w:rPr>
        <w:t>Wszyscy Wykonawcy</w:t>
      </w:r>
    </w:p>
    <w:p w14:paraId="087FBBDB" w14:textId="3D92FC11" w:rsidR="003664E8" w:rsidRPr="004746F4" w:rsidRDefault="004746F4" w:rsidP="0032403E">
      <w:pPr>
        <w:spacing w:before="120" w:line="360" w:lineRule="auto"/>
        <w:jc w:val="both"/>
        <w:rPr>
          <w:u w:val="single"/>
        </w:rPr>
      </w:pPr>
      <w:r w:rsidRPr="004746F4">
        <w:rPr>
          <w:u w:val="single"/>
        </w:rPr>
        <w:t xml:space="preserve">Dotyczy: </w:t>
      </w:r>
      <w:r w:rsidR="003664E8" w:rsidRPr="004746F4">
        <w:rPr>
          <w:u w:val="single"/>
        </w:rPr>
        <w:t>postępowani</w:t>
      </w:r>
      <w:r w:rsidRPr="004746F4">
        <w:rPr>
          <w:u w:val="single"/>
        </w:rPr>
        <w:t>a</w:t>
      </w:r>
      <w:r w:rsidR="003664E8" w:rsidRPr="004746F4">
        <w:rPr>
          <w:u w:val="single"/>
        </w:rPr>
        <w:t xml:space="preserve"> o udzielenie zamówienia publicznego prowadzon</w:t>
      </w:r>
      <w:r w:rsidRPr="004746F4">
        <w:rPr>
          <w:u w:val="single"/>
        </w:rPr>
        <w:t>ego</w:t>
      </w:r>
      <w:r w:rsidR="003664E8" w:rsidRPr="004746F4">
        <w:rPr>
          <w:u w:val="single"/>
        </w:rPr>
        <w:t xml:space="preserve"> w trybie </w:t>
      </w:r>
      <w:r w:rsidR="0011786C" w:rsidRPr="004746F4">
        <w:rPr>
          <w:u w:val="single"/>
        </w:rPr>
        <w:t>podstawowym wariant bez negocjacji</w:t>
      </w:r>
      <w:r w:rsidR="003664E8" w:rsidRPr="004746F4">
        <w:rPr>
          <w:u w:val="single"/>
        </w:rPr>
        <w:t xml:space="preserve"> </w:t>
      </w:r>
      <w:r w:rsidR="003664E8" w:rsidRPr="004746F4">
        <w:rPr>
          <w:bCs/>
          <w:u w:val="single"/>
        </w:rPr>
        <w:t>na</w:t>
      </w:r>
      <w:r w:rsidR="003664E8" w:rsidRPr="004746F4">
        <w:rPr>
          <w:b/>
          <w:u w:val="single"/>
        </w:rPr>
        <w:t xml:space="preserve"> </w:t>
      </w:r>
      <w:r w:rsidR="00544B15" w:rsidRPr="00544B15">
        <w:rPr>
          <w:u w:val="single"/>
        </w:rPr>
        <w:t>„Opracowanie dokumentu diagnostycznego pn. Diagnoza sytuacji w zakresie planowania przestrzennego dla obszaru Subregionu Centralnego Województwa Śląskiego, wraz z przeprowadzeniem warsztatów diagnostycznych i wypracowaniem wniosków.”</w:t>
      </w:r>
    </w:p>
    <w:p w14:paraId="61C92188" w14:textId="2B3F0F4E" w:rsidR="00E171C3" w:rsidRDefault="00E171C3" w:rsidP="0032403E">
      <w:pPr>
        <w:spacing w:before="120" w:line="360" w:lineRule="auto"/>
        <w:jc w:val="center"/>
      </w:pPr>
    </w:p>
    <w:p w14:paraId="2D3ADAB6" w14:textId="003A1B9F" w:rsidR="004746F4" w:rsidRPr="0032403E" w:rsidRDefault="004746F4" w:rsidP="0032403E">
      <w:pPr>
        <w:spacing w:before="120" w:line="360" w:lineRule="auto"/>
        <w:jc w:val="center"/>
        <w:rPr>
          <w:b/>
          <w:bCs/>
          <w:u w:val="single"/>
        </w:rPr>
      </w:pPr>
      <w:r w:rsidRPr="0032403E">
        <w:rPr>
          <w:b/>
          <w:bCs/>
          <w:u w:val="single"/>
        </w:rPr>
        <w:t xml:space="preserve">WYJAŚNIENIA </w:t>
      </w:r>
      <w:r w:rsidR="005F6262">
        <w:rPr>
          <w:b/>
          <w:bCs/>
          <w:u w:val="single"/>
        </w:rPr>
        <w:t xml:space="preserve">ORAZ MODYFIKACJA </w:t>
      </w:r>
      <w:r w:rsidRPr="0032403E">
        <w:rPr>
          <w:b/>
          <w:bCs/>
          <w:u w:val="single"/>
        </w:rPr>
        <w:t>TREŚCI SWZ</w:t>
      </w:r>
    </w:p>
    <w:p w14:paraId="7330CF43" w14:textId="328C359A" w:rsidR="004746F4" w:rsidRDefault="004746F4" w:rsidP="0032403E">
      <w:pPr>
        <w:spacing w:before="120" w:line="360" w:lineRule="auto"/>
        <w:jc w:val="center"/>
      </w:pPr>
    </w:p>
    <w:p w14:paraId="47F11CF4" w14:textId="6D88049A" w:rsidR="004746F4" w:rsidRDefault="004746F4" w:rsidP="0032403E">
      <w:pPr>
        <w:spacing w:before="120" w:line="360" w:lineRule="auto"/>
        <w:jc w:val="both"/>
      </w:pPr>
      <w:r>
        <w:t>Zamawiający, działając na podstawie przepisu art. 284 ust. 2</w:t>
      </w:r>
      <w:r w:rsidR="00544B15">
        <w:t xml:space="preserve"> ustawy z dnia 11 września 2019 </w:t>
      </w:r>
      <w:r>
        <w:t xml:space="preserve">r. Prawo zamówień publicznych </w:t>
      </w:r>
      <w:r w:rsidR="00544B15" w:rsidRPr="00544B15">
        <w:t xml:space="preserve">(Dz. U. z 2021 r. poz. 1129 z </w:t>
      </w:r>
      <w:proofErr w:type="spellStart"/>
      <w:r w:rsidR="00544B15" w:rsidRPr="00544B15">
        <w:t>późn</w:t>
      </w:r>
      <w:proofErr w:type="spellEnd"/>
      <w:r w:rsidR="00544B15" w:rsidRPr="00544B15">
        <w:t xml:space="preserve">. </w:t>
      </w:r>
      <w:proofErr w:type="spellStart"/>
      <w:r w:rsidR="00544B15" w:rsidRPr="00544B15">
        <w:t>zm</w:t>
      </w:r>
      <w:proofErr w:type="spellEnd"/>
      <w:r w:rsidR="00544B15" w:rsidRPr="00544B15">
        <w:t xml:space="preserve">), </w:t>
      </w:r>
      <w:r w:rsidR="00544B15">
        <w:t>dalej jako „</w:t>
      </w:r>
      <w:proofErr w:type="spellStart"/>
      <w:r w:rsidR="00544B15">
        <w:t>Pzp</w:t>
      </w:r>
      <w:proofErr w:type="spellEnd"/>
      <w:r>
        <w:t>”, uprzejmie informuje, iż wpłynęły wnioski o wyjaśnienie treści SWZ, a niniejszym Zamawiający udziela wyjaśnień treści SWZ.</w:t>
      </w:r>
    </w:p>
    <w:p w14:paraId="4CE1B178" w14:textId="15305A4B" w:rsidR="004746F4" w:rsidRDefault="004746F4" w:rsidP="0032403E">
      <w:pPr>
        <w:spacing w:before="120" w:line="360" w:lineRule="auto"/>
        <w:jc w:val="both"/>
      </w:pPr>
    </w:p>
    <w:p w14:paraId="1BCE6851" w14:textId="16258215" w:rsidR="004746F4" w:rsidRPr="004746F4" w:rsidRDefault="004746F4" w:rsidP="0032403E">
      <w:pPr>
        <w:spacing w:before="120" w:line="360" w:lineRule="auto"/>
        <w:jc w:val="both"/>
        <w:rPr>
          <w:b/>
          <w:bCs/>
          <w:u w:val="single"/>
        </w:rPr>
      </w:pPr>
      <w:r w:rsidRPr="004746F4">
        <w:rPr>
          <w:b/>
          <w:bCs/>
          <w:u w:val="single"/>
        </w:rPr>
        <w:t>Pytanie nr 1</w:t>
      </w:r>
    </w:p>
    <w:p w14:paraId="3A9DDFE6" w14:textId="6354F2F6" w:rsidR="00544B15" w:rsidRDefault="00544B15" w:rsidP="00544B15">
      <w:pPr>
        <w:spacing w:before="120" w:line="360" w:lineRule="auto"/>
        <w:jc w:val="both"/>
      </w:pPr>
      <w:r>
        <w:t>zwracam się do Państwa z prośbą o doprecyzowanie zakresu przedmiotowego zagadnień wskazanych w OPZ w punkcie 2 a).</w:t>
      </w:r>
    </w:p>
    <w:p w14:paraId="55A3554B" w14:textId="77777777" w:rsidR="00544B15" w:rsidRDefault="00544B15" w:rsidP="00544B15">
      <w:pPr>
        <w:spacing w:before="120" w:line="360" w:lineRule="auto"/>
        <w:jc w:val="both"/>
      </w:pPr>
      <w:r>
        <w:t>W sposób szczególny dotyczy do podpunktów ii oraz iii w poniższym zestawieniu.</w:t>
      </w:r>
    </w:p>
    <w:p w14:paraId="760BF6CF" w14:textId="77777777" w:rsidR="00544B15" w:rsidRDefault="00544B15" w:rsidP="00544B15">
      <w:pPr>
        <w:spacing w:before="120" w:line="360" w:lineRule="auto"/>
        <w:jc w:val="both"/>
      </w:pPr>
      <w:r>
        <w:t xml:space="preserve">powiązania funkcjonalne na obszarze subregionu centralnego, w tym powiązania rdzenia subregionu z pozostałymi obszarami subregionu, ii. system komunikacji publicznej: kolej, drogi, transport publiczny, trasy rowerowe, iii. środowisko przyrodnicze, iv. zagospodarowanie przestrzenne, v. rewitalizacja przestrzeni miejskich, vi. </w:t>
      </w:r>
      <w:proofErr w:type="spellStart"/>
      <w:r>
        <w:t>suburbanizacja</w:t>
      </w:r>
      <w:proofErr w:type="spellEnd"/>
      <w:r>
        <w:t xml:space="preserve">, vii. fragmentacja przestrzeni, viii. systemowy sposób zarządzania fragmentacją przestrzeni, ix. rekultywacja i rewitalizacja obszarów zdegradowanych, x. tereny przemysłowe, poprzemysłowe, górnicze, </w:t>
      </w:r>
      <w:proofErr w:type="spellStart"/>
      <w:r>
        <w:t>pogórnicze</w:t>
      </w:r>
      <w:proofErr w:type="spellEnd"/>
      <w:r>
        <w:t>, xi. analiza obszarów peryferyjnych – białe plamy (obszarów peryferyjnych poddawanych analizie).</w:t>
      </w:r>
    </w:p>
    <w:p w14:paraId="440857DD" w14:textId="77777777" w:rsidR="00544B15" w:rsidRDefault="00544B15" w:rsidP="00544B15">
      <w:pPr>
        <w:spacing w:before="120" w:line="360" w:lineRule="auto"/>
        <w:jc w:val="both"/>
      </w:pPr>
    </w:p>
    <w:p w14:paraId="0F1F8C16" w14:textId="77777777" w:rsidR="00544B15" w:rsidRPr="00544B15" w:rsidRDefault="00544B15" w:rsidP="00544B15">
      <w:pPr>
        <w:spacing w:before="120" w:line="360" w:lineRule="auto"/>
        <w:jc w:val="both"/>
        <w:rPr>
          <w:b/>
          <w:u w:val="single"/>
        </w:rPr>
      </w:pPr>
      <w:r w:rsidRPr="00544B15">
        <w:rPr>
          <w:b/>
          <w:u w:val="single"/>
        </w:rPr>
        <w:t>Odpowiedź:</w:t>
      </w:r>
    </w:p>
    <w:p w14:paraId="484DD074" w14:textId="77777777" w:rsidR="00544B15" w:rsidRDefault="00544B15" w:rsidP="00544B15">
      <w:pPr>
        <w:spacing w:before="120" w:line="360" w:lineRule="auto"/>
        <w:jc w:val="both"/>
      </w:pPr>
      <w:r>
        <w:t>Zamawiający informuje, że wskazana w punkcie II 2 a) analiza uwarunkowań wewnętrznych obejmująca wymieniony w podpunkcie  ii. system komunikacji publicznej: kolej, drogi, transport publiczny, trasy rowerowe, oraz iii. środowisko przyrodnicze dotyczy:</w:t>
      </w:r>
    </w:p>
    <w:p w14:paraId="6C42CF46" w14:textId="7C1D6450" w:rsidR="00544B15" w:rsidRPr="005F6262" w:rsidRDefault="00544B15" w:rsidP="00544B15">
      <w:pPr>
        <w:spacing w:before="120" w:line="360" w:lineRule="auto"/>
        <w:jc w:val="both"/>
      </w:pPr>
      <w:r>
        <w:t xml:space="preserve">Dla </w:t>
      </w:r>
      <w:proofErr w:type="spellStart"/>
      <w:r>
        <w:t>ppkt</w:t>
      </w:r>
      <w:proofErr w:type="spellEnd"/>
      <w:r>
        <w:t xml:space="preserve">. </w:t>
      </w:r>
      <w:r w:rsidRPr="001B61C5">
        <w:rPr>
          <w:b/>
        </w:rPr>
        <w:t xml:space="preserve">ii system komunikacji publicznej: </w:t>
      </w:r>
      <w:r>
        <w:t>ko</w:t>
      </w:r>
      <w:r w:rsidR="007A0FF9">
        <w:t>lej, drogi, transport publiczny</w:t>
      </w:r>
      <w:r>
        <w:t xml:space="preserve">: występującej w subregionie </w:t>
      </w:r>
      <w:r w:rsidR="00D6508B">
        <w:t xml:space="preserve">wyżej wymienionej infrastruktury, jedynie poprzez </w:t>
      </w:r>
      <w:r>
        <w:t xml:space="preserve">ukazanie </w:t>
      </w:r>
      <w:r w:rsidR="00D6508B">
        <w:t>umiejscowienia jej w</w:t>
      </w:r>
      <w:r>
        <w:t xml:space="preserve"> </w:t>
      </w:r>
      <w:r w:rsidR="00D6508B" w:rsidRPr="007A0FF9">
        <w:t>przestrzeni za pomocą cyfrowej mapy</w:t>
      </w:r>
      <w:r w:rsidR="007A0FF9" w:rsidRPr="007A0FF9">
        <w:t xml:space="preserve"> w formacie GIS</w:t>
      </w:r>
      <w:r w:rsidR="00D6508B" w:rsidRPr="007A0FF9">
        <w:t>,</w:t>
      </w:r>
      <w:r>
        <w:t xml:space="preserve"> w tym wykazania połączeń między </w:t>
      </w:r>
      <w:r w:rsidRPr="005F6262">
        <w:t>podregionami</w:t>
      </w:r>
      <w:r w:rsidR="00D6508B" w:rsidRPr="005F6262">
        <w:t xml:space="preserve"> o ile istnieją</w:t>
      </w:r>
      <w:r w:rsidRPr="005F6262">
        <w:t>, bez szczegółowej diagnozy każdego z nich.</w:t>
      </w:r>
    </w:p>
    <w:p w14:paraId="433EE225" w14:textId="5B9A7F34" w:rsidR="005F6262" w:rsidRDefault="00544B15" w:rsidP="00544B15">
      <w:pPr>
        <w:spacing w:before="120" w:line="360" w:lineRule="auto"/>
        <w:jc w:val="both"/>
      </w:pPr>
      <w:r w:rsidRPr="005F6262">
        <w:t xml:space="preserve">Dla </w:t>
      </w:r>
      <w:proofErr w:type="spellStart"/>
      <w:r w:rsidRPr="005F6262">
        <w:t>ppkt</w:t>
      </w:r>
      <w:proofErr w:type="spellEnd"/>
      <w:r w:rsidRPr="005F6262">
        <w:t xml:space="preserve">. </w:t>
      </w:r>
      <w:r w:rsidRPr="005F6262">
        <w:rPr>
          <w:b/>
        </w:rPr>
        <w:t>iii środowisko przyrodnicze:</w:t>
      </w:r>
      <w:r w:rsidRPr="005F6262">
        <w:t xml:space="preserve"> </w:t>
      </w:r>
      <w:r w:rsidR="009A7B8D" w:rsidRPr="005F6262">
        <w:t>Zamawiający</w:t>
      </w:r>
      <w:r w:rsidR="00143657" w:rsidRPr="005F6262">
        <w:t xml:space="preserve"> informuje, że </w:t>
      </w:r>
      <w:r w:rsidR="00143657" w:rsidRPr="005F6262">
        <w:rPr>
          <w:b/>
          <w:bCs/>
          <w:color w:val="FF0000"/>
          <w:u w:val="single"/>
        </w:rPr>
        <w:t>rezygnuje</w:t>
      </w:r>
      <w:r w:rsidR="00143657" w:rsidRPr="005F6262">
        <w:t xml:space="preserve"> z przeprowadzenia</w:t>
      </w:r>
      <w:r w:rsidR="009A7B8D" w:rsidRPr="005F6262">
        <w:t xml:space="preserve"> </w:t>
      </w:r>
      <w:r w:rsidR="000F2CB2" w:rsidRPr="005F6262">
        <w:t xml:space="preserve">analizy uwarunkowań wewnętrznych </w:t>
      </w:r>
      <w:r w:rsidR="00143657" w:rsidRPr="005F6262">
        <w:t>obejmującej</w:t>
      </w:r>
      <w:r w:rsidR="000F2CB2" w:rsidRPr="005F6262">
        <w:t xml:space="preserve"> obszar środowiska przyrodniczego.</w:t>
      </w:r>
    </w:p>
    <w:p w14:paraId="03C1360A" w14:textId="2642C4F9" w:rsidR="005F6262" w:rsidRDefault="005F6262" w:rsidP="00544B15">
      <w:pPr>
        <w:spacing w:before="120" w:line="360" w:lineRule="auto"/>
        <w:jc w:val="both"/>
      </w:pPr>
    </w:p>
    <w:p w14:paraId="1AC62BF3" w14:textId="510EC734" w:rsidR="005F6262" w:rsidRDefault="005F6262" w:rsidP="005F6262">
      <w:pPr>
        <w:spacing w:before="120" w:line="360" w:lineRule="auto"/>
        <w:jc w:val="both"/>
      </w:pPr>
      <w:r>
        <w:t xml:space="preserve">Jednocześnie, Zamawiający, działając na podstawie przepisu art. 286 ust. 1 </w:t>
      </w:r>
      <w:proofErr w:type="spellStart"/>
      <w:r>
        <w:t>Pzp</w:t>
      </w:r>
      <w:proofErr w:type="spellEnd"/>
      <w:r>
        <w:t>, uprzejmie informuje o poniższych zmianach w treści SWZ</w:t>
      </w:r>
      <w:r w:rsidR="008B01F3">
        <w:t xml:space="preserve"> (zmiana terminu składani i otwarcia ofert oraz zmiana terminu związania ofertą)</w:t>
      </w:r>
      <w:r>
        <w:t>:</w:t>
      </w:r>
    </w:p>
    <w:p w14:paraId="2F0AA543" w14:textId="18901471" w:rsidR="005F6262" w:rsidRPr="008B01F3" w:rsidRDefault="008B01F3" w:rsidP="005F6262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b/>
          <w:bCs/>
          <w:u w:val="single"/>
        </w:rPr>
      </w:pPr>
      <w:r w:rsidRPr="008B01F3">
        <w:rPr>
          <w:b/>
          <w:bCs/>
          <w:u w:val="single"/>
        </w:rPr>
        <w:t>Rozdział X SWZ – Termin związania ofertą</w:t>
      </w:r>
    </w:p>
    <w:p w14:paraId="249CA454" w14:textId="77777777" w:rsidR="008B01F3" w:rsidRPr="008B01F3" w:rsidRDefault="008B01F3" w:rsidP="008B01F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B01F3">
        <w:t xml:space="preserve">Wykonawca będzie związany złożoną ofertą przez okres 30 dni licząc od dnia składania </w:t>
      </w:r>
      <w:r w:rsidRPr="008B01F3">
        <w:br/>
        <w:t>i otwarcia ofert.</w:t>
      </w:r>
    </w:p>
    <w:p w14:paraId="2859016F" w14:textId="20266A6B" w:rsidR="008B01F3" w:rsidRPr="008B01F3" w:rsidRDefault="008B01F3" w:rsidP="008B01F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B01F3">
        <w:t xml:space="preserve">Zamawiający określa termin związania ofertą poprzez wskazanie daty – </w:t>
      </w:r>
      <w:r w:rsidRPr="008B01F3">
        <w:rPr>
          <w:b/>
          <w:bCs/>
          <w:color w:val="FF0000"/>
        </w:rPr>
        <w:t>19.10.2021</w:t>
      </w:r>
      <w:r w:rsidRPr="008B01F3">
        <w:rPr>
          <w:color w:val="FF0000"/>
        </w:rPr>
        <w:t xml:space="preserve"> </w:t>
      </w:r>
      <w:r w:rsidRPr="008B01F3">
        <w:t>r.</w:t>
      </w:r>
    </w:p>
    <w:p w14:paraId="43A2F7E3" w14:textId="6F4E0FAE" w:rsidR="008B01F3" w:rsidRDefault="008B01F3" w:rsidP="008B01F3">
      <w:pPr>
        <w:spacing w:before="120" w:line="360" w:lineRule="auto"/>
        <w:jc w:val="both"/>
      </w:pPr>
    </w:p>
    <w:p w14:paraId="5CA2704C" w14:textId="723CD7EC" w:rsidR="005F6262" w:rsidRPr="008B01F3" w:rsidRDefault="008B01F3" w:rsidP="008B01F3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b/>
          <w:bCs/>
          <w:u w:val="single"/>
        </w:rPr>
      </w:pPr>
      <w:r w:rsidRPr="008B01F3">
        <w:rPr>
          <w:b/>
          <w:bCs/>
          <w:u w:val="single"/>
        </w:rPr>
        <w:t>Rozdział XII SWZ – Miejsce oraz termin składania i otwarcia ofert</w:t>
      </w:r>
    </w:p>
    <w:p w14:paraId="6E92EE61" w14:textId="4528C1AA" w:rsidR="008B01F3" w:rsidRPr="008B01F3" w:rsidRDefault="008B01F3" w:rsidP="008B01F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8B01F3">
        <w:rPr>
          <w:rFonts w:eastAsia="Calibri"/>
          <w:bCs/>
          <w:lang w:eastAsia="en-US"/>
        </w:rPr>
        <w:t xml:space="preserve">Oferty należy składać </w:t>
      </w:r>
      <w:r w:rsidRPr="008B01F3">
        <w:rPr>
          <w:rFonts w:eastAsia="Calibri"/>
          <w:bCs/>
          <w:u w:val="single"/>
          <w:lang w:eastAsia="en-US"/>
        </w:rPr>
        <w:t xml:space="preserve">do dnia </w:t>
      </w:r>
      <w:r w:rsidRPr="008B01F3">
        <w:rPr>
          <w:rFonts w:eastAsia="Calibri"/>
          <w:b/>
          <w:color w:val="FF0000"/>
          <w:u w:val="single"/>
          <w:lang w:eastAsia="en-US"/>
        </w:rPr>
        <w:t>20.09.2021</w:t>
      </w:r>
      <w:r w:rsidRPr="008B01F3">
        <w:rPr>
          <w:rFonts w:eastAsia="Calibri"/>
          <w:bCs/>
          <w:color w:val="FF0000"/>
          <w:u w:val="single"/>
          <w:lang w:eastAsia="en-US"/>
        </w:rPr>
        <w:t xml:space="preserve"> </w:t>
      </w:r>
      <w:r w:rsidRPr="008B01F3">
        <w:rPr>
          <w:rFonts w:eastAsia="Calibri"/>
          <w:bCs/>
          <w:u w:val="single"/>
          <w:lang w:eastAsia="en-US"/>
        </w:rPr>
        <w:t>r. do godz. 11:00.</w:t>
      </w:r>
    </w:p>
    <w:p w14:paraId="15CFE6F1" w14:textId="19016255" w:rsidR="008B01F3" w:rsidRPr="008B01F3" w:rsidRDefault="008B01F3" w:rsidP="008B01F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8B01F3">
        <w:t xml:space="preserve">Otwarcie ofert nastąpi </w:t>
      </w:r>
      <w:r w:rsidRPr="008B01F3">
        <w:rPr>
          <w:u w:val="single"/>
        </w:rPr>
        <w:t xml:space="preserve">w dniu </w:t>
      </w:r>
      <w:r w:rsidRPr="008B01F3">
        <w:rPr>
          <w:b/>
          <w:bCs/>
          <w:color w:val="FF0000"/>
          <w:u w:val="single"/>
        </w:rPr>
        <w:t>20.09.2021</w:t>
      </w:r>
      <w:r w:rsidRPr="008B01F3">
        <w:rPr>
          <w:color w:val="FF0000"/>
          <w:u w:val="single"/>
        </w:rPr>
        <w:t xml:space="preserve"> </w:t>
      </w:r>
      <w:r w:rsidRPr="008B01F3">
        <w:rPr>
          <w:u w:val="single"/>
        </w:rPr>
        <w:t>r. o godz. 11:15.</w:t>
      </w:r>
    </w:p>
    <w:p w14:paraId="63DB6E03" w14:textId="77777777" w:rsidR="008B01F3" w:rsidRPr="008B01F3" w:rsidRDefault="008B01F3" w:rsidP="008B01F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B01F3">
        <w:rPr>
          <w:rFonts w:eastAsia="Calibri"/>
          <w:lang w:eastAsia="en-US"/>
        </w:rPr>
        <w:t>Zamawiający, najpóźniej przed otwarciem ofert, udostępnia na stronie internetowej prowadzonego postępowania informację o kwocie, jaką zamierza przeznaczyć na sfinansowanie zamówienia.</w:t>
      </w:r>
    </w:p>
    <w:p w14:paraId="0B7C8878" w14:textId="438C08D5" w:rsidR="008B01F3" w:rsidRDefault="008B01F3" w:rsidP="008B01F3">
      <w:pPr>
        <w:spacing w:before="120" w:line="360" w:lineRule="auto"/>
        <w:jc w:val="both"/>
      </w:pPr>
    </w:p>
    <w:p w14:paraId="6E3BB7C8" w14:textId="054DFF26" w:rsidR="008B01F3" w:rsidRPr="00423E4C" w:rsidRDefault="008B01F3" w:rsidP="008B01F3">
      <w:pPr>
        <w:spacing w:before="120" w:line="360" w:lineRule="auto"/>
        <w:jc w:val="both"/>
      </w:pPr>
      <w:r>
        <w:t>Zamawiający informuje, iż dokonał stosownej zmiany ogłoszenia o zamówieniu w tym zakresie. Zmiana ogłoszenia została zamieszczona na stronie internetowej postępowania.</w:t>
      </w:r>
      <w:r w:rsidR="00DF4822">
        <w:t xml:space="preserve"> Zmodyfikowany został również załącznik nr 2 do SWZ.</w:t>
      </w:r>
    </w:p>
    <w:sectPr w:rsidR="008B01F3" w:rsidRPr="00423E4C" w:rsidSect="004F16E2">
      <w:headerReference w:type="default" r:id="rId7"/>
      <w:footerReference w:type="default" r:id="rId8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431DD" w14:textId="77777777" w:rsidR="007555DC" w:rsidRDefault="007555DC" w:rsidP="004F16E2">
      <w:r>
        <w:separator/>
      </w:r>
    </w:p>
  </w:endnote>
  <w:endnote w:type="continuationSeparator" w:id="0">
    <w:p w14:paraId="3F01CD02" w14:textId="77777777" w:rsidR="007555DC" w:rsidRDefault="007555DC" w:rsidP="004F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20F9" w14:textId="77777777" w:rsidR="004F16E2" w:rsidRDefault="004F16E2" w:rsidP="004F16E2">
    <w:pPr>
      <w:pStyle w:val="Stopka"/>
    </w:pPr>
  </w:p>
  <w:p w14:paraId="34AAC01B" w14:textId="77777777" w:rsidR="004F16E2" w:rsidRPr="00713B79" w:rsidRDefault="004F16E2" w:rsidP="004F16E2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5A08F" wp14:editId="615D8216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191710" w14:textId="77777777" w:rsidR="004F16E2" w:rsidRPr="007B6EA1" w:rsidRDefault="004F16E2" w:rsidP="004F16E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66968B97" w14:textId="77777777" w:rsidR="004F16E2" w:rsidRPr="00DB3E38" w:rsidRDefault="004F16E2" w:rsidP="004F16E2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35A08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" fillcolor="window" stroked="f" strokeweight=".5pt">
              <v:textbox>
                <w:txbxContent>
                  <w:p w14:paraId="1D191710" w14:textId="77777777" w:rsidR="004F16E2" w:rsidRPr="007B6EA1" w:rsidRDefault="004F16E2" w:rsidP="004F16E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66968B97" w14:textId="77777777" w:rsidR="004F16E2" w:rsidRPr="00DB3E38" w:rsidRDefault="004F16E2" w:rsidP="004F16E2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B5474A9" wp14:editId="520C5C1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EE83AF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F3609B8" wp14:editId="171F9B22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A8DF" w14:textId="77777777" w:rsidR="004F16E2" w:rsidRPr="00567BD8" w:rsidRDefault="004F16E2" w:rsidP="004F16E2">
    <w:pPr>
      <w:pStyle w:val="Stopka"/>
      <w:jc w:val="center"/>
      <w:rPr>
        <w:rFonts w:ascii="Calibri" w:hAnsi="Calibri"/>
        <w:sz w:val="18"/>
        <w:szCs w:val="18"/>
      </w:rPr>
    </w:pPr>
  </w:p>
  <w:p w14:paraId="1C933D6B" w14:textId="77777777" w:rsidR="004F16E2" w:rsidRDefault="004F16E2" w:rsidP="004F16E2">
    <w:pPr>
      <w:pStyle w:val="Stopka"/>
    </w:pPr>
  </w:p>
  <w:p w14:paraId="57A7F382" w14:textId="77777777" w:rsidR="004F16E2" w:rsidRDefault="004F16E2" w:rsidP="004F16E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F1F2D" wp14:editId="37ABC130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17" name="Obraz 17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A4204" w14:textId="77777777" w:rsidR="004F16E2" w:rsidRDefault="004F1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923CA" w14:textId="77777777" w:rsidR="007555DC" w:rsidRDefault="007555DC" w:rsidP="004F16E2">
      <w:r>
        <w:separator/>
      </w:r>
    </w:p>
  </w:footnote>
  <w:footnote w:type="continuationSeparator" w:id="0">
    <w:p w14:paraId="38FB6F55" w14:textId="77777777" w:rsidR="007555DC" w:rsidRDefault="007555DC" w:rsidP="004F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7815" w14:textId="051815AA" w:rsidR="004F16E2" w:rsidRDefault="004F16E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3DCD9" wp14:editId="508554C7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5759450" cy="600710"/>
          <wp:effectExtent l="0" t="0" r="0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EAA"/>
    <w:multiLevelType w:val="multilevel"/>
    <w:tmpl w:val="9280B31E"/>
    <w:styleLink w:val="Biecalista1"/>
    <w:lvl w:ilvl="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D47B3"/>
    <w:multiLevelType w:val="hybridMultilevel"/>
    <w:tmpl w:val="7658955E"/>
    <w:lvl w:ilvl="0" w:tplc="6F907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102"/>
    <w:multiLevelType w:val="hybridMultilevel"/>
    <w:tmpl w:val="7352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072E"/>
    <w:multiLevelType w:val="hybridMultilevel"/>
    <w:tmpl w:val="9280B31E"/>
    <w:lvl w:ilvl="0" w:tplc="3EA224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14BCEA80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B933282"/>
    <w:multiLevelType w:val="hybridMultilevel"/>
    <w:tmpl w:val="6C8A4362"/>
    <w:lvl w:ilvl="0" w:tplc="3EA224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14BCEA80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5D00E11"/>
    <w:multiLevelType w:val="hybridMultilevel"/>
    <w:tmpl w:val="F7C26E7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D"/>
    <w:rsid w:val="00024C09"/>
    <w:rsid w:val="00025C62"/>
    <w:rsid w:val="0007644A"/>
    <w:rsid w:val="000C20A5"/>
    <w:rsid w:val="000D3341"/>
    <w:rsid w:val="000F2BEB"/>
    <w:rsid w:val="000F2CB2"/>
    <w:rsid w:val="0011786C"/>
    <w:rsid w:val="00143657"/>
    <w:rsid w:val="001B61C5"/>
    <w:rsid w:val="001E35EA"/>
    <w:rsid w:val="0032265A"/>
    <w:rsid w:val="0032403E"/>
    <w:rsid w:val="0034381F"/>
    <w:rsid w:val="00360909"/>
    <w:rsid w:val="003664E8"/>
    <w:rsid w:val="003755D4"/>
    <w:rsid w:val="00423E4C"/>
    <w:rsid w:val="004746F4"/>
    <w:rsid w:val="00497954"/>
    <w:rsid w:val="004B7AE0"/>
    <w:rsid w:val="004F16E2"/>
    <w:rsid w:val="00500A8F"/>
    <w:rsid w:val="00544B15"/>
    <w:rsid w:val="005F6262"/>
    <w:rsid w:val="006F6A5D"/>
    <w:rsid w:val="007555DC"/>
    <w:rsid w:val="00775EB0"/>
    <w:rsid w:val="007A0FF9"/>
    <w:rsid w:val="007D24E3"/>
    <w:rsid w:val="00890F1D"/>
    <w:rsid w:val="008A563C"/>
    <w:rsid w:val="008B01F3"/>
    <w:rsid w:val="008D71E5"/>
    <w:rsid w:val="00931583"/>
    <w:rsid w:val="00947B92"/>
    <w:rsid w:val="009A7B8D"/>
    <w:rsid w:val="009C1DEA"/>
    <w:rsid w:val="009C4251"/>
    <w:rsid w:val="00A4734C"/>
    <w:rsid w:val="00AC047A"/>
    <w:rsid w:val="00AF7884"/>
    <w:rsid w:val="00C062FA"/>
    <w:rsid w:val="00C105A4"/>
    <w:rsid w:val="00C7339D"/>
    <w:rsid w:val="00C848F3"/>
    <w:rsid w:val="00CC70E0"/>
    <w:rsid w:val="00D6508B"/>
    <w:rsid w:val="00DF4822"/>
    <w:rsid w:val="00E171C3"/>
    <w:rsid w:val="00E27476"/>
    <w:rsid w:val="00F14875"/>
    <w:rsid w:val="00F5699B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94CE8"/>
  <w15:docId w15:val="{0DF70E31-74D6-4E7E-B503-F0A0F2C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6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E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274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7476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8B01F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Bojdo</dc:creator>
  <cp:keywords/>
  <dc:description/>
  <cp:lastModifiedBy>Agnieszka</cp:lastModifiedBy>
  <cp:revision>2</cp:revision>
  <cp:lastPrinted>2021-09-15T11:25:00Z</cp:lastPrinted>
  <dcterms:created xsi:type="dcterms:W3CDTF">2021-09-15T11:27:00Z</dcterms:created>
  <dcterms:modified xsi:type="dcterms:W3CDTF">2021-09-15T11:27:00Z</dcterms:modified>
</cp:coreProperties>
</file>