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97" w:rsidRPr="00335569" w:rsidRDefault="006E4F97" w:rsidP="006E4F97">
      <w:pPr>
        <w:pStyle w:val="Nagwek1"/>
        <w:tabs>
          <w:tab w:val="left" w:pos="7088"/>
        </w:tabs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5569">
        <w:rPr>
          <w:rFonts w:asciiTheme="minorHAnsi" w:hAnsiTheme="minorHAnsi"/>
          <w:color w:val="auto"/>
          <w:sz w:val="22"/>
          <w:szCs w:val="22"/>
        </w:rPr>
        <w:t>ZSC.271.11.2018</w:t>
      </w:r>
      <w:r w:rsidRPr="00335569">
        <w:rPr>
          <w:rFonts w:asciiTheme="minorHAnsi" w:hAnsiTheme="minorHAnsi"/>
          <w:color w:val="auto"/>
          <w:sz w:val="22"/>
          <w:szCs w:val="22"/>
        </w:rPr>
        <w:tab/>
        <w:t>Gliwice, 09.03.2018 r.</w:t>
      </w:r>
    </w:p>
    <w:p w:rsidR="006E4F97" w:rsidRPr="00335569" w:rsidRDefault="006E4F97" w:rsidP="006E4F97">
      <w:pPr>
        <w:spacing w:after="120" w:line="276" w:lineRule="auto"/>
        <w:rPr>
          <w:rFonts w:hAnsiTheme="minorHAnsi" w:cs="Arial"/>
          <w:b/>
          <w:bCs/>
        </w:rPr>
      </w:pPr>
    </w:p>
    <w:p w:rsidR="006E4F97" w:rsidRPr="00335569" w:rsidRDefault="006E4F97" w:rsidP="006E4F97">
      <w:pPr>
        <w:spacing w:after="0"/>
        <w:rPr>
          <w:rFonts w:hAnsiTheme="minorHAnsi" w:cs="Arial"/>
          <w:bCs/>
        </w:rPr>
      </w:pPr>
    </w:p>
    <w:p w:rsidR="006E4F97" w:rsidRPr="00335569" w:rsidRDefault="006E4F97" w:rsidP="006E4F97">
      <w:pPr>
        <w:spacing w:after="0" w:line="276" w:lineRule="auto"/>
        <w:jc w:val="both"/>
        <w:rPr>
          <w:rFonts w:hAnsiTheme="minorHAnsi"/>
        </w:rPr>
      </w:pPr>
      <w:r w:rsidRPr="00335569">
        <w:rPr>
          <w:rFonts w:hAnsiTheme="minorHAnsi" w:cs="Arial"/>
          <w:bCs/>
        </w:rPr>
        <w:t xml:space="preserve">W nawiązaniu do zapytania ofertowego nr ZSC.271.11.2018 z dnia 07.03.2018 r. na </w:t>
      </w:r>
      <w:r w:rsidRPr="00335569">
        <w:rPr>
          <w:rStyle w:val="Pogrubienie"/>
          <w:rFonts w:hAnsiTheme="minorHAnsi" w:cs="Arial"/>
        </w:rPr>
        <w:t>sprzątanie pomieszczeń i powierzchni biurowych</w:t>
      </w:r>
      <w:r w:rsidRPr="00335569">
        <w:rPr>
          <w:rStyle w:val="Pogrubienie"/>
          <w:rFonts w:hAnsiTheme="minorHAnsi"/>
        </w:rPr>
        <w:t xml:space="preserve"> </w:t>
      </w:r>
      <w:r w:rsidRPr="00335569">
        <w:rPr>
          <w:rFonts w:hAnsiTheme="minorHAnsi"/>
        </w:rPr>
        <w:t>(kod CPV: 90910000-9 Usługi sprzątania, 90919200-4 Usługi sprzątania biur, 90911300-9 Usługi czyszczenia okien), informuję, iż wpłynęło następujące zapytanie dot. założeń do usługi sprzątania pomieszczeń:</w:t>
      </w:r>
    </w:p>
    <w:p w:rsidR="006E4F97" w:rsidRPr="00335569" w:rsidRDefault="006E4F97" w:rsidP="006E4F97">
      <w:pPr>
        <w:spacing w:after="0" w:line="276" w:lineRule="auto"/>
        <w:rPr>
          <w:rFonts w:hAnsiTheme="minorHAnsi"/>
        </w:rPr>
      </w:pPr>
    </w:p>
    <w:p w:rsidR="006E4F97" w:rsidRPr="00335569" w:rsidRDefault="006E4F97" w:rsidP="006E4F97">
      <w:pPr>
        <w:spacing w:after="0" w:line="276" w:lineRule="auto"/>
        <w:rPr>
          <w:rFonts w:hAnsiTheme="minorHAnsi"/>
        </w:rPr>
      </w:pPr>
    </w:p>
    <w:p w:rsidR="006E4F97" w:rsidRPr="00335569" w:rsidRDefault="006E4F97" w:rsidP="006E4F97">
      <w:pPr>
        <w:spacing w:after="0" w:line="276" w:lineRule="auto"/>
        <w:rPr>
          <w:rFonts w:hAnsiTheme="minorHAnsi"/>
          <w:b/>
          <w:u w:val="single"/>
        </w:rPr>
      </w:pPr>
      <w:r w:rsidRPr="00335569">
        <w:rPr>
          <w:rFonts w:hAnsiTheme="minorHAnsi"/>
          <w:b/>
          <w:u w:val="single"/>
        </w:rPr>
        <w:t>Pytanie nr 1</w:t>
      </w:r>
    </w:p>
    <w:p w:rsidR="006E4F97" w:rsidRPr="00335569" w:rsidRDefault="006E4F97" w:rsidP="006E4F97">
      <w:pPr>
        <w:spacing w:after="0" w:line="276" w:lineRule="auto"/>
        <w:rPr>
          <w:rFonts w:hAnsiTheme="minorHAnsi"/>
        </w:rPr>
      </w:pPr>
    </w:p>
    <w:p w:rsidR="006E4F97" w:rsidRPr="00335569" w:rsidRDefault="006E4F97" w:rsidP="006E4F97">
      <w:pPr>
        <w:spacing w:after="0" w:line="276" w:lineRule="auto"/>
        <w:jc w:val="both"/>
        <w:rPr>
          <w:rFonts w:hAnsiTheme="minorHAnsi"/>
          <w:i/>
        </w:rPr>
      </w:pPr>
      <w:r w:rsidRPr="00335569">
        <w:rPr>
          <w:rFonts w:hAnsiTheme="minorHAnsi"/>
          <w:i/>
        </w:rPr>
        <w:t xml:space="preserve">Zamawiający wymaga, aby środki czystości posiadały atest PZH. Informujemy, iż z dniem 01.01.2003r. ustała prawnie obowiązująca konieczność uzyskiwania atestów PZH, w związku z tym prosimy </w:t>
      </w:r>
      <w:r w:rsidRPr="00335569">
        <w:rPr>
          <w:rFonts w:hAnsiTheme="minorHAnsi"/>
          <w:i/>
        </w:rPr>
        <w:br/>
        <w:t xml:space="preserve">o zrezygnowanie z tego wymogu. Podstawą prawną jest ustawa z dnia 30 sierpnia 2002 r. o systemie oceny zgodności z późniejszymi zmianami (tekst jednolity Dz. U. z 2017, poz. 1226), znosząca rozporządzenie Prezydenta Rzeczpospolitej z dnia 22.03.1928, które było podstawą prawną procedury rejestracji przedmiotów użytku w PZH. </w:t>
      </w:r>
    </w:p>
    <w:p w:rsidR="006E4F97" w:rsidRPr="00335569" w:rsidRDefault="006E4F97" w:rsidP="006E4F97">
      <w:pPr>
        <w:spacing w:after="0" w:line="276" w:lineRule="auto"/>
        <w:jc w:val="both"/>
        <w:rPr>
          <w:rFonts w:hAnsiTheme="minorHAnsi"/>
          <w:i/>
        </w:rPr>
      </w:pPr>
      <w:r w:rsidRPr="00335569">
        <w:rPr>
          <w:rFonts w:hAnsiTheme="minorHAnsi"/>
          <w:i/>
        </w:rPr>
        <w:t>Jednocześnie pragniemy zaznaczyć, że na dzień dzisiejszy dokumentem dopuszczającym środki czystości jest karta charakterystyki, natomiast preparaty będące kosmetykami (np. mydło) posiadają zgłoszenie produktów kosmetycznych Komisji drogą elektroniczną za pośrednictwem CPNP.</w:t>
      </w:r>
    </w:p>
    <w:p w:rsidR="006E4F97" w:rsidRPr="00335569" w:rsidRDefault="006E4F97" w:rsidP="006E4F97">
      <w:pPr>
        <w:spacing w:after="0" w:line="276" w:lineRule="auto"/>
        <w:jc w:val="both"/>
        <w:rPr>
          <w:rFonts w:hAnsiTheme="minorHAnsi"/>
          <w:i/>
        </w:rPr>
      </w:pPr>
      <w:r w:rsidRPr="00335569">
        <w:rPr>
          <w:rFonts w:hAnsiTheme="minorHAnsi"/>
          <w:i/>
        </w:rPr>
        <w:t>W związku z powyższym, czy Zamawiający dopuszcza wymienione dokumenty w miejsce atestów PZH?</w:t>
      </w:r>
    </w:p>
    <w:p w:rsidR="006E4F97" w:rsidRPr="00335569" w:rsidRDefault="006E4F97" w:rsidP="006E4F97">
      <w:pPr>
        <w:spacing w:after="0" w:line="276" w:lineRule="auto"/>
        <w:rPr>
          <w:rFonts w:hAnsiTheme="minorHAnsi"/>
        </w:rPr>
      </w:pPr>
    </w:p>
    <w:p w:rsidR="006E4F97" w:rsidRPr="00335569" w:rsidRDefault="006E4F97" w:rsidP="006E4F97">
      <w:pPr>
        <w:spacing w:after="120" w:line="276" w:lineRule="auto"/>
        <w:rPr>
          <w:rFonts w:hAnsiTheme="minorHAnsi"/>
        </w:rPr>
      </w:pPr>
    </w:p>
    <w:p w:rsidR="006E4F97" w:rsidRPr="00335569" w:rsidRDefault="006E4F97" w:rsidP="006E4F97">
      <w:pPr>
        <w:spacing w:after="120" w:line="276" w:lineRule="auto"/>
        <w:rPr>
          <w:rFonts w:hAnsiTheme="minorHAnsi"/>
          <w:b/>
          <w:u w:val="single"/>
        </w:rPr>
      </w:pPr>
      <w:r w:rsidRPr="00335569">
        <w:rPr>
          <w:rFonts w:hAnsiTheme="minorHAnsi"/>
          <w:b/>
          <w:u w:val="single"/>
        </w:rPr>
        <w:t xml:space="preserve">Odpowiedź na pytanie Nr 1 </w:t>
      </w:r>
    </w:p>
    <w:p w:rsidR="006E4F97" w:rsidRPr="00335569" w:rsidRDefault="006E4F97" w:rsidP="006E4F97">
      <w:pPr>
        <w:spacing w:after="120"/>
        <w:jc w:val="both"/>
        <w:rPr>
          <w:rFonts w:hAnsiTheme="minorHAnsi"/>
        </w:rPr>
      </w:pPr>
      <w:r w:rsidRPr="00335569">
        <w:rPr>
          <w:rFonts w:hAnsiTheme="minorHAnsi"/>
        </w:rPr>
        <w:t xml:space="preserve">Zamawiający informuje, iż rezygnuje z obligatoryjnego warunku posiadania przez środki czystości atestów PZH. </w:t>
      </w:r>
    </w:p>
    <w:p w:rsidR="006E4F97" w:rsidRPr="00335569" w:rsidRDefault="006E4F97" w:rsidP="006E4F97">
      <w:pPr>
        <w:spacing w:after="120" w:line="276" w:lineRule="auto"/>
        <w:jc w:val="both"/>
        <w:rPr>
          <w:rFonts w:hAnsiTheme="minorHAnsi" w:cs="Arial"/>
          <w:bCs/>
        </w:rPr>
      </w:pPr>
      <w:r w:rsidRPr="00335569">
        <w:rPr>
          <w:rFonts w:hAnsiTheme="minorHAnsi"/>
        </w:rPr>
        <w:t xml:space="preserve">W związku z powyższym zmianie ulega zapis pkt 5 Założenia </w:t>
      </w:r>
      <w:r w:rsidRPr="00335569">
        <w:rPr>
          <w:rStyle w:val="Pogrubienie"/>
          <w:rFonts w:hAnsiTheme="minorHAnsi" w:cs="Arial"/>
          <w:bCs w:val="0"/>
        </w:rPr>
        <w:t>d</w:t>
      </w:r>
      <w:r w:rsidRPr="00335569">
        <w:rPr>
          <w:rStyle w:val="Pogrubienie"/>
          <w:rFonts w:hAnsiTheme="minorHAnsi" w:cs="Arial"/>
          <w:b w:val="0"/>
          <w:bCs w:val="0"/>
        </w:rPr>
        <w:t>otyczące usługi sprzątania pomieszczeń</w:t>
      </w:r>
      <w:r w:rsidRPr="00335569">
        <w:rPr>
          <w:rFonts w:hAnsiTheme="minorHAnsi"/>
        </w:rPr>
        <w:t xml:space="preserve">, który otrzymuje brzmienie: „Wykonawca stosować będzie środki czystości o bezspornie dobrej jakości, dopuszczone do użytkowania i obrotu na rynku polskim, zgodnie z aktualnie obowiązującymi przepisami. Wskazane środki czystości winny być także odpowiednie dla poszczególnych powierzchni, gwarantujące bezpieczeństwo, o jakości zapewniającej wymagany </w:t>
      </w:r>
      <w:bookmarkStart w:id="0" w:name="_GoBack"/>
      <w:bookmarkEnd w:id="0"/>
      <w:r w:rsidRPr="00335569">
        <w:rPr>
          <w:rFonts w:hAnsiTheme="minorHAnsi"/>
        </w:rPr>
        <w:t>poziom sprzątanych obiektów.”</w:t>
      </w:r>
    </w:p>
    <w:p w:rsidR="006E4F97" w:rsidRPr="00335569" w:rsidRDefault="006E4F97" w:rsidP="006E4F97">
      <w:pPr>
        <w:spacing w:after="0" w:line="276" w:lineRule="auto"/>
        <w:rPr>
          <w:rFonts w:hAnsiTheme="minorHAnsi"/>
        </w:rPr>
      </w:pPr>
    </w:p>
    <w:p w:rsidR="006E4F97" w:rsidRPr="00335569" w:rsidRDefault="006E4F97" w:rsidP="006E4F97">
      <w:pPr>
        <w:ind w:left="6663"/>
        <w:jc w:val="both"/>
        <w:rPr>
          <w:rFonts w:hAnsiTheme="minorHAnsi" w:cs="Arial"/>
        </w:rPr>
      </w:pPr>
    </w:p>
    <w:p w:rsidR="006E4F97" w:rsidRPr="00335569" w:rsidRDefault="006E4F97" w:rsidP="006E4F97">
      <w:pPr>
        <w:ind w:left="6663"/>
        <w:jc w:val="right"/>
        <w:rPr>
          <w:rFonts w:hAnsiTheme="minorHAnsi" w:cs="Arial"/>
        </w:rPr>
      </w:pPr>
      <w:r w:rsidRPr="00335569">
        <w:rPr>
          <w:rFonts w:hAnsiTheme="minorHAnsi" w:cs="Arial"/>
        </w:rPr>
        <w:t>Z poważaniem</w:t>
      </w:r>
      <w:r w:rsidRPr="00335569">
        <w:rPr>
          <w:rFonts w:hAnsiTheme="minorHAnsi" w:cs="Arial"/>
        </w:rPr>
        <w:br/>
      </w:r>
      <w:r w:rsidRPr="00335569">
        <w:rPr>
          <w:rFonts w:hAnsiTheme="minorHAnsi" w:cs="Arial"/>
        </w:rPr>
        <w:tab/>
      </w:r>
    </w:p>
    <w:p w:rsidR="006E4F97" w:rsidRPr="00335569" w:rsidRDefault="006E4F97" w:rsidP="006E4F97">
      <w:pPr>
        <w:ind w:left="6663"/>
        <w:jc w:val="right"/>
        <w:rPr>
          <w:rFonts w:hAnsiTheme="minorHAnsi" w:cs="Arial"/>
        </w:rPr>
      </w:pPr>
      <w:r w:rsidRPr="00335569">
        <w:rPr>
          <w:rFonts w:hAnsiTheme="minorHAnsi" w:cs="Arial"/>
        </w:rPr>
        <w:t>Mariusz Śpiewok</w:t>
      </w:r>
      <w:r w:rsidRPr="00335569">
        <w:rPr>
          <w:rFonts w:hAnsiTheme="minorHAnsi" w:cs="Arial"/>
        </w:rPr>
        <w:br/>
        <w:t>Dyrektor Biura</w:t>
      </w:r>
    </w:p>
    <w:p w:rsidR="00276C18" w:rsidRPr="00335569" w:rsidRDefault="00276C18" w:rsidP="006E4F97">
      <w:pPr>
        <w:rPr>
          <w:rFonts w:hAnsiTheme="minorHAnsi"/>
        </w:rPr>
      </w:pPr>
    </w:p>
    <w:sectPr w:rsidR="00276C18" w:rsidRPr="00335569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2E4E3A"/>
    <w:rsid w:val="003236BF"/>
    <w:rsid w:val="00335569"/>
    <w:rsid w:val="00340FE5"/>
    <w:rsid w:val="00341A69"/>
    <w:rsid w:val="003517FD"/>
    <w:rsid w:val="0037491C"/>
    <w:rsid w:val="003968CD"/>
    <w:rsid w:val="00404575"/>
    <w:rsid w:val="00466CAA"/>
    <w:rsid w:val="005B542F"/>
    <w:rsid w:val="006121A6"/>
    <w:rsid w:val="006430BA"/>
    <w:rsid w:val="006A5088"/>
    <w:rsid w:val="006E4F97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AC297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E4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4</cp:revision>
  <dcterms:created xsi:type="dcterms:W3CDTF">2018-03-09T12:13:00Z</dcterms:created>
  <dcterms:modified xsi:type="dcterms:W3CDTF">2018-03-09T12:14:00Z</dcterms:modified>
</cp:coreProperties>
</file>