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AF6217">
        <w:t xml:space="preserve">nr </w:t>
      </w:r>
      <w:r w:rsidR="006D13EB" w:rsidRPr="00AF6217">
        <w:t>4</w:t>
      </w:r>
      <w:r w:rsidR="00AF6217" w:rsidRPr="00AF6217">
        <w:t>11</w:t>
      </w:r>
      <w:r w:rsidR="00341C2B" w:rsidRPr="00AF6217">
        <w:t>/</w:t>
      </w:r>
      <w:r w:rsidR="00D303EC" w:rsidRPr="00AF6217">
        <w:t>20</w:t>
      </w:r>
      <w:r w:rsidR="00957D5A" w:rsidRPr="00AF6217">
        <w:t>2</w:t>
      </w:r>
      <w:r w:rsidR="00CC7A48" w:rsidRPr="00AF6217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132CA" w:rsidRPr="001132CA">
        <w:t>zmiany planu finansowego Związku na 202</w:t>
      </w:r>
      <w:r w:rsidR="001132CA">
        <w:t>3</w:t>
      </w:r>
      <w:r w:rsidR="001132CA" w:rsidRPr="001132CA">
        <w:t xml:space="preserve"> rok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1132CA">
        <w:t xml:space="preserve"> oraz </w:t>
      </w:r>
      <w:r w:rsidR="001132CA" w:rsidRPr="001132CA">
        <w:t xml:space="preserve">§ 3 </w:t>
      </w:r>
      <w:r w:rsidR="001132CA">
        <w:t xml:space="preserve">pkt </w:t>
      </w:r>
      <w:r w:rsidR="001132CA" w:rsidRPr="001132CA">
        <w:t>1 Uchwały Walnego Zebrania Członków Związku Gmin i Powiatów Subregionu Centr</w:t>
      </w:r>
      <w:r w:rsidR="001132CA">
        <w:t>alnego Województwa Śląskiego nr 46</w:t>
      </w:r>
      <w:r w:rsidR="001132CA" w:rsidRPr="001132CA">
        <w:t>/202</w:t>
      </w:r>
      <w:r w:rsidR="001132CA">
        <w:t>2</w:t>
      </w:r>
      <w:r w:rsidR="001132CA" w:rsidRPr="001132CA">
        <w:t xml:space="preserve"> z dnia </w:t>
      </w:r>
      <w:r w:rsidR="001132CA">
        <w:t>21</w:t>
      </w:r>
      <w:r w:rsidR="001132CA" w:rsidRPr="001132CA">
        <w:t xml:space="preserve"> listopada 202</w:t>
      </w:r>
      <w:r w:rsidR="001132CA">
        <w:t>2</w:t>
      </w:r>
      <w:r w:rsidR="001132CA" w:rsidRPr="001132CA">
        <w:t xml:space="preserve"> roku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1132CA" w:rsidRPr="0062318F" w:rsidRDefault="001132CA" w:rsidP="001132CA">
      <w:pPr>
        <w:ind w:left="567" w:hanging="567"/>
      </w:pPr>
      <w:r w:rsidRPr="0062318F">
        <w:t>§ 1.</w:t>
      </w:r>
      <w:r w:rsidRPr="0062318F">
        <w:tab/>
        <w:t>Dokonać następujących zmian w planie finansowym Związku na 202</w:t>
      </w:r>
      <w:r w:rsidR="00C66C42">
        <w:t>3</w:t>
      </w:r>
      <w:r w:rsidRPr="0062318F">
        <w:t xml:space="preserve"> rok:</w:t>
      </w:r>
    </w:p>
    <w:p w:rsidR="001132CA" w:rsidRPr="0062318F" w:rsidRDefault="001132CA" w:rsidP="00C66C42">
      <w:pPr>
        <w:numPr>
          <w:ilvl w:val="0"/>
          <w:numId w:val="1"/>
        </w:numPr>
      </w:pPr>
      <w:r w:rsidRPr="0062318F">
        <w:t>Po stronie przychodów dokonać zmian</w:t>
      </w:r>
      <w:r>
        <w:t>:</w:t>
      </w:r>
      <w:r w:rsidRPr="0062318F">
        <w:t xml:space="preserve"> </w:t>
      </w:r>
    </w:p>
    <w:p w:rsidR="004562FE" w:rsidRDefault="004562FE" w:rsidP="00633E03">
      <w:pPr>
        <w:numPr>
          <w:ilvl w:val="0"/>
          <w:numId w:val="3"/>
        </w:numPr>
      </w:pPr>
      <w:r w:rsidRPr="004562FE">
        <w:t>wartości w pozycj</w:t>
      </w:r>
      <w:r>
        <w:t>i</w:t>
      </w:r>
      <w:r w:rsidRPr="004562FE">
        <w:t xml:space="preserve"> „</w:t>
      </w:r>
      <w:r>
        <w:t xml:space="preserve">5. </w:t>
      </w:r>
      <w:r w:rsidRPr="004562FE">
        <w:t>Oszczędnośc</w:t>
      </w:r>
      <w:r>
        <w:t>i/Posiadane środki finansowe</w:t>
      </w:r>
      <w:r w:rsidRPr="004562FE">
        <w:t xml:space="preserve">” </w:t>
      </w:r>
      <w:r>
        <w:t>zmniejszyć</w:t>
      </w:r>
      <w:r w:rsidR="00C66C42">
        <w:t xml:space="preserve"> z </w:t>
      </w:r>
      <w:r w:rsidRPr="004562FE">
        <w:t xml:space="preserve">kwoty </w:t>
      </w:r>
      <w:r>
        <w:t>794 000,00</w:t>
      </w:r>
      <w:r w:rsidRPr="004562FE">
        <w:t xml:space="preserve"> zł do kwoty </w:t>
      </w:r>
      <w:r w:rsidR="00633E03">
        <w:t xml:space="preserve">729 792,50 </w:t>
      </w:r>
      <w:r w:rsidRPr="004562FE">
        <w:t>zł;</w:t>
      </w:r>
    </w:p>
    <w:p w:rsidR="001132CA" w:rsidRDefault="00C66C42" w:rsidP="00633E03">
      <w:pPr>
        <w:numPr>
          <w:ilvl w:val="0"/>
          <w:numId w:val="3"/>
        </w:numPr>
      </w:pPr>
      <w:r>
        <w:t>d</w:t>
      </w:r>
      <w:r w:rsidR="001132CA">
        <w:t>odać kategorię „</w:t>
      </w:r>
      <w:r>
        <w:t>3</w:t>
      </w:r>
      <w:r w:rsidR="001132CA">
        <w:t xml:space="preserve">. </w:t>
      </w:r>
      <w:r w:rsidR="00633E03" w:rsidRPr="00633E03">
        <w:t>Dotacja POPT (na wsparcie ek</w:t>
      </w:r>
      <w:r w:rsidR="00FB4570">
        <w:t>sperckie niezbędne do </w:t>
      </w:r>
      <w:r w:rsidR="00633E03" w:rsidRPr="00633E03">
        <w:t xml:space="preserve">przygotowania Związku ZIT do </w:t>
      </w:r>
      <w:r w:rsidR="00633E03">
        <w:t xml:space="preserve">nowego okresu programowania) </w:t>
      </w:r>
      <w:r w:rsidR="001132CA">
        <w:t>w</w:t>
      </w:r>
      <w:r w:rsidR="00633E03">
        <w:t xml:space="preserve"> wartości</w:t>
      </w:r>
      <w:r w:rsidR="001132CA">
        <w:t xml:space="preserve"> </w:t>
      </w:r>
      <w:r w:rsidR="00633E03">
        <w:t>64 207,50 </w:t>
      </w:r>
      <w:r>
        <w:t>zł</w:t>
      </w:r>
      <w:r w:rsidR="001132CA">
        <w:t>;</w:t>
      </w:r>
    </w:p>
    <w:p w:rsidR="004562FE" w:rsidRDefault="004562FE" w:rsidP="00C66C42">
      <w:pPr>
        <w:numPr>
          <w:ilvl w:val="0"/>
          <w:numId w:val="3"/>
        </w:numPr>
      </w:pPr>
      <w:r>
        <w:t>skorygować numeracje pozycji:</w:t>
      </w:r>
    </w:p>
    <w:p w:rsidR="004562FE" w:rsidRDefault="004562FE" w:rsidP="00C66C42">
      <w:pPr>
        <w:pStyle w:val="Akapitzlist"/>
        <w:numPr>
          <w:ilvl w:val="0"/>
          <w:numId w:val="2"/>
        </w:numPr>
      </w:pPr>
      <w:r>
        <w:t xml:space="preserve">z „ 4. </w:t>
      </w:r>
      <w:r w:rsidRPr="001132CA">
        <w:t>Dotacja LIFE (na realizację projektu LIFE Śląskie. Przywracamy błękit.)</w:t>
      </w:r>
      <w:r>
        <w:t xml:space="preserve">” na „2. </w:t>
      </w:r>
      <w:r w:rsidRPr="001132CA">
        <w:t>Dotacja LIFE (na realizację projektu LIFE Śląskie. Przywracamy błękit.)</w:t>
      </w:r>
      <w:r>
        <w:t>”;</w:t>
      </w:r>
    </w:p>
    <w:p w:rsidR="004562FE" w:rsidRDefault="004562FE" w:rsidP="00C66C42">
      <w:pPr>
        <w:pStyle w:val="Akapitzlist"/>
        <w:numPr>
          <w:ilvl w:val="0"/>
          <w:numId w:val="2"/>
        </w:numPr>
      </w:pPr>
      <w:r>
        <w:t xml:space="preserve">z „5. </w:t>
      </w:r>
      <w:r w:rsidRPr="001132CA">
        <w:t>Oszczędn</w:t>
      </w:r>
      <w:r>
        <w:t>ości</w:t>
      </w:r>
      <w:r w:rsidR="00E57DDA">
        <w:t>/Posiadane środki finansowe” na </w:t>
      </w:r>
      <w:r>
        <w:t>„</w:t>
      </w:r>
      <w:r w:rsidR="00C66C42">
        <w:t>4</w:t>
      </w:r>
      <w:r>
        <w:t>. </w:t>
      </w:r>
      <w:r w:rsidRPr="001132CA">
        <w:t>Oszczędności/Posiadane środki finansowe</w:t>
      </w:r>
      <w:r>
        <w:t>”;</w:t>
      </w:r>
    </w:p>
    <w:p w:rsidR="001132CA" w:rsidRPr="0062318F" w:rsidRDefault="00633E03" w:rsidP="00C66C42">
      <w:pPr>
        <w:pStyle w:val="Akapitzlist"/>
        <w:numPr>
          <w:ilvl w:val="0"/>
          <w:numId w:val="2"/>
        </w:numPr>
      </w:pPr>
      <w:r>
        <w:t>z „</w:t>
      </w:r>
      <w:r w:rsidR="004562FE">
        <w:t>6. Inne” na „</w:t>
      </w:r>
      <w:r w:rsidR="00C66C42">
        <w:t>5</w:t>
      </w:r>
      <w:r>
        <w:t xml:space="preserve">. </w:t>
      </w:r>
      <w:r w:rsidR="004562FE" w:rsidRPr="001132CA">
        <w:t>Inne</w:t>
      </w:r>
      <w:r w:rsidR="004562FE">
        <w:t>”.</w:t>
      </w:r>
      <w:r w:rsidR="001132CA" w:rsidRPr="0062318F">
        <w:tab/>
      </w:r>
    </w:p>
    <w:p w:rsidR="001132CA" w:rsidRPr="00BF3DD1" w:rsidRDefault="001132CA" w:rsidP="00C66C42">
      <w:pPr>
        <w:pStyle w:val="Akapitzlist"/>
        <w:numPr>
          <w:ilvl w:val="0"/>
          <w:numId w:val="1"/>
        </w:numPr>
      </w:pPr>
      <w:r w:rsidRPr="00BF3DD1">
        <w:t>Po stronie wydatków dokonać zmian wartości w pozycjach:</w:t>
      </w:r>
    </w:p>
    <w:p w:rsidR="001132CA" w:rsidRPr="005D1DD2" w:rsidRDefault="00C66C42" w:rsidP="00C66C42">
      <w:pPr>
        <w:numPr>
          <w:ilvl w:val="0"/>
          <w:numId w:val="4"/>
        </w:numPr>
      </w:pPr>
      <w:r w:rsidRPr="005D1DD2">
        <w:t xml:space="preserve"> </w:t>
      </w:r>
      <w:r w:rsidR="001132CA" w:rsidRPr="005D1DD2">
        <w:t>„11. Wsparcie eksperckie”:</w:t>
      </w:r>
    </w:p>
    <w:p w:rsidR="001132CA" w:rsidRPr="005D1DD2" w:rsidRDefault="001132CA" w:rsidP="00633E03">
      <w:pPr>
        <w:pStyle w:val="Akapitzlist"/>
        <w:numPr>
          <w:ilvl w:val="0"/>
          <w:numId w:val="5"/>
        </w:numPr>
      </w:pPr>
      <w:r w:rsidRPr="005D1DD2">
        <w:t>„Dotacj</w:t>
      </w:r>
      <w:r>
        <w:t>e</w:t>
      </w:r>
      <w:r w:rsidRPr="005D1DD2">
        <w:t xml:space="preserve">” zwiększyć z kwoty </w:t>
      </w:r>
      <w:r w:rsidR="00C66C42">
        <w:t>0,00</w:t>
      </w:r>
      <w:r w:rsidRPr="005D1DD2">
        <w:t xml:space="preserve"> zł do kwoty </w:t>
      </w:r>
      <w:r w:rsidR="00633E03">
        <w:t xml:space="preserve">64 207,50 </w:t>
      </w:r>
      <w:r w:rsidRPr="005D1DD2">
        <w:t>zł;</w:t>
      </w:r>
    </w:p>
    <w:p w:rsidR="001132CA" w:rsidRPr="005D1DD2" w:rsidRDefault="001132CA" w:rsidP="00633E03">
      <w:pPr>
        <w:numPr>
          <w:ilvl w:val="0"/>
          <w:numId w:val="5"/>
        </w:numPr>
      </w:pPr>
      <w:r w:rsidRPr="005D1DD2">
        <w:t xml:space="preserve">„Środki własne” zmniejszyć z kwoty </w:t>
      </w:r>
      <w:r w:rsidR="00C66C42">
        <w:t>170</w:t>
      </w:r>
      <w:r w:rsidRPr="005D1DD2">
        <w:t xml:space="preserve"> </w:t>
      </w:r>
      <w:r w:rsidR="00C66C42">
        <w:t>000</w:t>
      </w:r>
      <w:r w:rsidRPr="005D1DD2">
        <w:t>,</w:t>
      </w:r>
      <w:r w:rsidR="00C66C42">
        <w:t>00</w:t>
      </w:r>
      <w:r w:rsidRPr="005D1DD2">
        <w:t xml:space="preserve"> zł do kwoty </w:t>
      </w:r>
      <w:r w:rsidR="00633E03">
        <w:t xml:space="preserve">105 792,50 </w:t>
      </w:r>
      <w:r w:rsidRPr="005D1DD2">
        <w:t>zł</w:t>
      </w:r>
      <w:r>
        <w:t>.</w:t>
      </w:r>
    </w:p>
    <w:p w:rsidR="001132CA" w:rsidRDefault="001132CA" w:rsidP="001132CA">
      <w:pPr>
        <w:ind w:left="567" w:hanging="567"/>
      </w:pPr>
      <w:r w:rsidRPr="0093390D">
        <w:t>§ 2.</w:t>
      </w:r>
      <w:r w:rsidRPr="0093390D">
        <w:tab/>
      </w:r>
      <w:r w:rsidRPr="00CC641F">
        <w:t>Plan finansowy Związku na 202</w:t>
      </w:r>
      <w:r w:rsidR="00C66C42">
        <w:t>3</w:t>
      </w:r>
      <w:r w:rsidRPr="00CC641F">
        <w:t xml:space="preserve"> rok po zmianach, stanowi załącznik nr 1 do niniejszej uchwały.</w:t>
      </w:r>
    </w:p>
    <w:p w:rsidR="001132CA" w:rsidRDefault="001132CA" w:rsidP="001132CA">
      <w:pPr>
        <w:ind w:left="567" w:hanging="567"/>
      </w:pPr>
      <w:r w:rsidRPr="00850CFE">
        <w:lastRenderedPageBreak/>
        <w:t>§ 3.</w:t>
      </w:r>
      <w:r w:rsidRPr="00850CFE">
        <w:tab/>
      </w:r>
      <w:r w:rsidRPr="00C12FAC">
        <w:t>Uchwała wchodzi w życie z dniem podjęcia.</w:t>
      </w:r>
    </w:p>
    <w:p w:rsidR="000C4ED9" w:rsidRDefault="000C4ED9" w:rsidP="00C66C42">
      <w:pPr>
        <w:spacing w:before="240" w:after="1440"/>
        <w:ind w:right="28"/>
      </w:pPr>
      <w:bookmarkStart w:id="0" w:name="_GoBack"/>
      <w:bookmarkEnd w:id="0"/>
    </w:p>
    <w:sectPr w:rsidR="000C4ED9" w:rsidSect="00633E03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299824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779ED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17F0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33E03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217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57DD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570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07F2-0567-4368-93CA-A7F194B4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411/2023 ws. zmiana planu finansowego 2023</vt:lpstr>
    </vt:vector>
  </TitlesOfParts>
  <Company>Związek Subregionu Centralnego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411/2023 ws. zmiana planu finansowego 2023</dc:title>
  <dc:subject/>
  <dc:creator>Związek Subregionu Centralnego</dc:creator>
  <cp:keywords/>
  <cp:lastModifiedBy>Justyna Birna</cp:lastModifiedBy>
  <cp:revision>37</cp:revision>
  <cp:lastPrinted>2023-05-17T09:42:00Z</cp:lastPrinted>
  <dcterms:created xsi:type="dcterms:W3CDTF">2022-08-24T06:07:00Z</dcterms:created>
  <dcterms:modified xsi:type="dcterms:W3CDTF">2023-05-19T10:28:00Z</dcterms:modified>
</cp:coreProperties>
</file>