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9048B3">
        <w:t>8</w:t>
      </w:r>
      <w:r w:rsidR="00F57EB2">
        <w:t>5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4938E0">
        <w:t>20 grudnia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A95163" w:rsidRPr="00A95163">
        <w:t>zmiany planu finansowego Związku na 2022 rok</w:t>
      </w:r>
      <w:r w:rsidR="00B548C4" w:rsidRPr="00107510">
        <w:t>.</w:t>
      </w:r>
    </w:p>
    <w:p w:rsidR="000243EE" w:rsidRPr="0093390D" w:rsidRDefault="00A95163" w:rsidP="00E30922">
      <w:pPr>
        <w:spacing w:before="480" w:after="480"/>
        <w:ind w:right="28"/>
      </w:pPr>
      <w:r w:rsidRPr="00A95163">
        <w:t>Na podstawie § 21 ust. 1 Statutu Związku Gmin i Powiatów Subregionu Centralnego Województwa Śląskiego, przyjętego Uchwałą Walnego Z</w:t>
      </w:r>
      <w:r>
        <w:t>ebrania Członków Związku Gmin i </w:t>
      </w:r>
      <w:r w:rsidRPr="00A95163">
        <w:t>Powiatów Subregionu Centralnego Województwa Śląskiego nr 2/2013 z dnia 3 października 2013 roku, z późniejszymi zmianami oraz § 3 ust. 1 uchwały nr 34/2021 Walnego Zebrania Członków Związku Gmin i Powiatów Subregionu Centralnego Województwa Śląsk</w:t>
      </w:r>
      <w:r>
        <w:t>iego z dnia 30 listopada 2021 r</w:t>
      </w:r>
      <w:r w:rsidR="00C912A9" w:rsidRPr="000C7F7E">
        <w:t>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95163" w:rsidRPr="00A95163" w:rsidRDefault="001B73A7" w:rsidP="00A95163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A95163" w:rsidRPr="00A95163">
        <w:t>Dokonać następujących zmian w planie finansowym Związku na 2022 rok:</w:t>
      </w:r>
    </w:p>
    <w:p w:rsidR="00A95163" w:rsidRPr="00335882" w:rsidRDefault="00A95163" w:rsidP="0069781F">
      <w:pPr>
        <w:numPr>
          <w:ilvl w:val="0"/>
          <w:numId w:val="1"/>
        </w:numPr>
      </w:pPr>
      <w:r w:rsidRPr="00335882">
        <w:t>Po stronie wydatków dokonać zmian wartości w pozycjach:</w:t>
      </w:r>
    </w:p>
    <w:p w:rsidR="00A95163" w:rsidRPr="0069781F" w:rsidRDefault="00A95163" w:rsidP="00A95163">
      <w:pPr>
        <w:numPr>
          <w:ilvl w:val="0"/>
          <w:numId w:val="6"/>
        </w:numPr>
      </w:pPr>
      <w:r w:rsidRPr="0069781F">
        <w:t xml:space="preserve"> „</w:t>
      </w:r>
      <w:r w:rsidR="0069781F" w:rsidRPr="0069781F">
        <w:t>5</w:t>
      </w:r>
      <w:r w:rsidRPr="0069781F">
        <w:t xml:space="preserve">. </w:t>
      </w:r>
      <w:r w:rsidR="0069781F" w:rsidRPr="0069781F">
        <w:t>Szkolenia dla pracowników</w:t>
      </w:r>
      <w:r w:rsidRPr="0069781F">
        <w:t>”:</w:t>
      </w:r>
    </w:p>
    <w:p w:rsidR="00A95163" w:rsidRPr="0069781F" w:rsidRDefault="0069781F" w:rsidP="00A95163">
      <w:pPr>
        <w:numPr>
          <w:ilvl w:val="0"/>
          <w:numId w:val="4"/>
        </w:numPr>
      </w:pPr>
      <w:r w:rsidRPr="0069781F">
        <w:t xml:space="preserve"> </w:t>
      </w:r>
      <w:r w:rsidR="00A95163" w:rsidRPr="0069781F">
        <w:t xml:space="preserve">„Środki własne” </w:t>
      </w:r>
      <w:r w:rsidRPr="0069781F">
        <w:t>zwiększyć</w:t>
      </w:r>
      <w:r w:rsidR="00A95163" w:rsidRPr="0069781F">
        <w:t xml:space="preserve"> z kwoty </w:t>
      </w:r>
      <w:r w:rsidRPr="0069781F">
        <w:t>22 000,00</w:t>
      </w:r>
      <w:r w:rsidR="00A95163" w:rsidRPr="0069781F">
        <w:t xml:space="preserve"> zł do kwoty </w:t>
      </w:r>
      <w:r w:rsidRPr="0069781F">
        <w:t>25 000,00</w:t>
      </w:r>
      <w:r w:rsidR="00A95163" w:rsidRPr="0069781F">
        <w:t xml:space="preserve"> zł;</w:t>
      </w:r>
    </w:p>
    <w:p w:rsidR="00A95163" w:rsidRPr="0069781F" w:rsidRDefault="00A95163" w:rsidP="00A95163">
      <w:pPr>
        <w:numPr>
          <w:ilvl w:val="0"/>
          <w:numId w:val="4"/>
        </w:numPr>
      </w:pPr>
      <w:r w:rsidRPr="0069781F">
        <w:t xml:space="preserve">„RAZEM” zwiększyć z kwoty </w:t>
      </w:r>
      <w:r w:rsidR="0069781F" w:rsidRPr="0069781F">
        <w:t>22 000,00</w:t>
      </w:r>
      <w:r w:rsidRPr="0069781F">
        <w:t xml:space="preserve"> zł do kwoty </w:t>
      </w:r>
      <w:r w:rsidR="0069781F" w:rsidRPr="0069781F">
        <w:t>25 000,00</w:t>
      </w:r>
      <w:r w:rsidRPr="0069781F">
        <w:t xml:space="preserve"> zł.</w:t>
      </w:r>
    </w:p>
    <w:p w:rsidR="00A95163" w:rsidRPr="0069781F" w:rsidRDefault="00A95163" w:rsidP="00A95163">
      <w:pPr>
        <w:numPr>
          <w:ilvl w:val="0"/>
          <w:numId w:val="6"/>
        </w:numPr>
      </w:pPr>
      <w:r w:rsidRPr="0069781F">
        <w:t xml:space="preserve"> „</w:t>
      </w:r>
      <w:r w:rsidR="0069781F" w:rsidRPr="0069781F">
        <w:t>6. Szkolenia dla koordynatorów</w:t>
      </w:r>
      <w:r w:rsidRPr="0069781F">
        <w:t>”:</w:t>
      </w:r>
    </w:p>
    <w:p w:rsidR="00A95163" w:rsidRPr="0069781F" w:rsidRDefault="0069781F" w:rsidP="00A95163">
      <w:pPr>
        <w:numPr>
          <w:ilvl w:val="0"/>
          <w:numId w:val="4"/>
        </w:numPr>
      </w:pPr>
      <w:r w:rsidRPr="0069781F">
        <w:t xml:space="preserve"> </w:t>
      </w:r>
      <w:r w:rsidR="00A95163" w:rsidRPr="0069781F">
        <w:t>„Śro</w:t>
      </w:r>
      <w:r w:rsidRPr="0069781F">
        <w:t xml:space="preserve">dki własne” </w:t>
      </w:r>
      <w:r>
        <w:t>zmniejszyć</w:t>
      </w:r>
      <w:r w:rsidRPr="0069781F">
        <w:t xml:space="preserve"> z kwoty </w:t>
      </w:r>
      <w:r>
        <w:t>22</w:t>
      </w:r>
      <w:r w:rsidR="00A95163" w:rsidRPr="0069781F">
        <w:t xml:space="preserve"> 000,00 zł do kwoty </w:t>
      </w:r>
      <w:r>
        <w:t>18</w:t>
      </w:r>
      <w:r w:rsidRPr="0069781F">
        <w:t> 000,00</w:t>
      </w:r>
      <w:r w:rsidR="00A95163" w:rsidRPr="0069781F">
        <w:t xml:space="preserve"> zł;</w:t>
      </w:r>
    </w:p>
    <w:p w:rsidR="00A95163" w:rsidRPr="0069781F" w:rsidRDefault="00A95163" w:rsidP="00A95163">
      <w:pPr>
        <w:numPr>
          <w:ilvl w:val="0"/>
          <w:numId w:val="4"/>
        </w:numPr>
      </w:pPr>
      <w:r w:rsidRPr="0069781F">
        <w:t xml:space="preserve">„RAZEM” </w:t>
      </w:r>
      <w:r w:rsidR="0069781F" w:rsidRPr="0069781F">
        <w:t>zmniejszyć</w:t>
      </w:r>
      <w:r w:rsidRPr="0069781F">
        <w:t xml:space="preserve"> z kwoty </w:t>
      </w:r>
      <w:r w:rsidR="0069781F" w:rsidRPr="0069781F">
        <w:t>22 000,00</w:t>
      </w:r>
      <w:r w:rsidRPr="0069781F">
        <w:t xml:space="preserve"> zł do kwoty </w:t>
      </w:r>
      <w:r w:rsidR="0069781F" w:rsidRPr="0069781F">
        <w:t>18 000,00</w:t>
      </w:r>
      <w:r w:rsidRPr="0069781F">
        <w:t xml:space="preserve"> zł.</w:t>
      </w:r>
    </w:p>
    <w:p w:rsidR="00A95163" w:rsidRPr="0069781F" w:rsidRDefault="00A95163" w:rsidP="0069781F">
      <w:pPr>
        <w:numPr>
          <w:ilvl w:val="0"/>
          <w:numId w:val="6"/>
        </w:numPr>
      </w:pPr>
      <w:r w:rsidRPr="0069781F">
        <w:t xml:space="preserve"> „</w:t>
      </w:r>
      <w:r w:rsidR="0069781F" w:rsidRPr="0069781F">
        <w:t>7. Szkolenia i doradztwo dla beneficjentów i potencjalnych beneficjentów</w:t>
      </w:r>
      <w:r w:rsidRPr="0069781F">
        <w:t>”:</w:t>
      </w:r>
    </w:p>
    <w:p w:rsidR="00A95163" w:rsidRPr="0069781F" w:rsidRDefault="00A95163" w:rsidP="00A95163">
      <w:pPr>
        <w:numPr>
          <w:ilvl w:val="0"/>
          <w:numId w:val="5"/>
        </w:numPr>
      </w:pPr>
      <w:r w:rsidRPr="0069781F">
        <w:t xml:space="preserve">„Środki własne” </w:t>
      </w:r>
      <w:r w:rsidR="0069781F" w:rsidRPr="0069781F">
        <w:t>zmniejszyć</w:t>
      </w:r>
      <w:r w:rsidRPr="0069781F">
        <w:t xml:space="preserve"> z kwoty </w:t>
      </w:r>
      <w:r w:rsidR="0069781F" w:rsidRPr="0069781F">
        <w:t>19 000,00</w:t>
      </w:r>
      <w:r w:rsidRPr="0069781F">
        <w:t xml:space="preserve"> zł do kwoty </w:t>
      </w:r>
      <w:r w:rsidR="0069781F" w:rsidRPr="0069781F">
        <w:t>14 000,00</w:t>
      </w:r>
      <w:r w:rsidRPr="0069781F">
        <w:t xml:space="preserve"> zł; </w:t>
      </w:r>
    </w:p>
    <w:p w:rsidR="00A95163" w:rsidRDefault="00A95163" w:rsidP="00A95163">
      <w:pPr>
        <w:numPr>
          <w:ilvl w:val="0"/>
          <w:numId w:val="5"/>
        </w:numPr>
      </w:pPr>
      <w:r w:rsidRPr="0069781F">
        <w:t xml:space="preserve">„RAZEM” </w:t>
      </w:r>
      <w:r w:rsidR="0069781F" w:rsidRPr="0069781F">
        <w:t>zmniejszyć</w:t>
      </w:r>
      <w:r w:rsidRPr="0069781F">
        <w:t xml:space="preserve"> z kwoty </w:t>
      </w:r>
      <w:r w:rsidR="0069781F" w:rsidRPr="0069781F">
        <w:t>40 000,00</w:t>
      </w:r>
      <w:r w:rsidRPr="0069781F">
        <w:t xml:space="preserve"> zł do kwoty 35 000,00 zł.</w:t>
      </w:r>
    </w:p>
    <w:p w:rsidR="0069781F" w:rsidRPr="0069781F" w:rsidRDefault="0069781F" w:rsidP="0069781F">
      <w:pPr>
        <w:numPr>
          <w:ilvl w:val="0"/>
          <w:numId w:val="6"/>
        </w:numPr>
      </w:pPr>
      <w:r w:rsidRPr="0069781F">
        <w:t>„</w:t>
      </w:r>
      <w:r>
        <w:t>8</w:t>
      </w:r>
      <w:r w:rsidRPr="0069781F">
        <w:t xml:space="preserve">. </w:t>
      </w:r>
      <w:r>
        <w:t>Usługi prawne i księgowe</w:t>
      </w:r>
      <w:r w:rsidRPr="0069781F">
        <w:t>”:</w:t>
      </w:r>
    </w:p>
    <w:p w:rsidR="0069781F" w:rsidRPr="0069781F" w:rsidRDefault="0069781F" w:rsidP="0069781F">
      <w:pPr>
        <w:numPr>
          <w:ilvl w:val="0"/>
          <w:numId w:val="5"/>
        </w:numPr>
      </w:pPr>
      <w:r w:rsidRPr="0069781F">
        <w:t xml:space="preserve">„Środki własne” zmniejszyć z kwoty </w:t>
      </w:r>
      <w:r>
        <w:t>49 569,06</w:t>
      </w:r>
      <w:r w:rsidRPr="0069781F">
        <w:t xml:space="preserve"> zł do kwoty </w:t>
      </w:r>
      <w:r>
        <w:t>29 569,06</w:t>
      </w:r>
      <w:r w:rsidRPr="0069781F">
        <w:t xml:space="preserve"> zł; </w:t>
      </w:r>
    </w:p>
    <w:p w:rsidR="0069781F" w:rsidRPr="0069781F" w:rsidRDefault="0069781F" w:rsidP="0069781F">
      <w:pPr>
        <w:numPr>
          <w:ilvl w:val="0"/>
          <w:numId w:val="5"/>
        </w:numPr>
      </w:pPr>
      <w:r w:rsidRPr="0069781F">
        <w:t xml:space="preserve">„RAZEM” zmniejszyć z kwoty </w:t>
      </w:r>
      <w:r>
        <w:t>75 533,00</w:t>
      </w:r>
      <w:r w:rsidRPr="0069781F">
        <w:t xml:space="preserve"> zł do kwoty </w:t>
      </w:r>
      <w:r w:rsidR="00335882">
        <w:t>55 533,00</w:t>
      </w:r>
      <w:r w:rsidRPr="0069781F">
        <w:t xml:space="preserve"> zł.</w:t>
      </w:r>
    </w:p>
    <w:p w:rsidR="00335882" w:rsidRPr="0069781F" w:rsidRDefault="00335882" w:rsidP="00335882">
      <w:pPr>
        <w:numPr>
          <w:ilvl w:val="0"/>
          <w:numId w:val="6"/>
        </w:numPr>
      </w:pPr>
      <w:r w:rsidRPr="0069781F">
        <w:t>„</w:t>
      </w:r>
      <w:r>
        <w:t>9</w:t>
      </w:r>
      <w:r w:rsidRPr="0069781F">
        <w:t xml:space="preserve">. </w:t>
      </w:r>
      <w:r>
        <w:t>Konferencje, spotkania i wymiana doświadczeń</w:t>
      </w:r>
      <w:r w:rsidRPr="0069781F">
        <w:t>”:</w:t>
      </w:r>
    </w:p>
    <w:p w:rsidR="00335882" w:rsidRPr="0069781F" w:rsidRDefault="00335882" w:rsidP="00335882">
      <w:pPr>
        <w:numPr>
          <w:ilvl w:val="0"/>
          <w:numId w:val="5"/>
        </w:numPr>
      </w:pPr>
      <w:r w:rsidRPr="0069781F">
        <w:t xml:space="preserve">„Środki własne” </w:t>
      </w:r>
      <w:r>
        <w:t>zwiększyć</w:t>
      </w:r>
      <w:r w:rsidRPr="0069781F">
        <w:t xml:space="preserve"> z kwoty </w:t>
      </w:r>
      <w:r>
        <w:t>99 000,00</w:t>
      </w:r>
      <w:r w:rsidRPr="0069781F">
        <w:t xml:space="preserve"> zł do kwoty </w:t>
      </w:r>
      <w:r>
        <w:t xml:space="preserve">125 000,00 </w:t>
      </w:r>
      <w:r w:rsidRPr="0069781F">
        <w:t xml:space="preserve">zł; </w:t>
      </w:r>
    </w:p>
    <w:p w:rsidR="0069781F" w:rsidRPr="0069781F" w:rsidRDefault="00335882" w:rsidP="0069781F">
      <w:pPr>
        <w:numPr>
          <w:ilvl w:val="0"/>
          <w:numId w:val="5"/>
        </w:numPr>
      </w:pPr>
      <w:r w:rsidRPr="0069781F">
        <w:t xml:space="preserve">„RAZEM” </w:t>
      </w:r>
      <w:r>
        <w:t>zwiększyć</w:t>
      </w:r>
      <w:r w:rsidRPr="0069781F">
        <w:t xml:space="preserve"> z kwoty </w:t>
      </w:r>
      <w:r>
        <w:t>120 000,00</w:t>
      </w:r>
      <w:r w:rsidRPr="0069781F">
        <w:t xml:space="preserve"> zł do kwoty </w:t>
      </w:r>
      <w:r>
        <w:t>146 000,00</w:t>
      </w:r>
      <w:r w:rsidRPr="0069781F">
        <w:t xml:space="preserve"> zł.</w:t>
      </w:r>
    </w:p>
    <w:p w:rsidR="00A95163" w:rsidRPr="00A95163" w:rsidRDefault="00335882" w:rsidP="00A95163">
      <w:pPr>
        <w:ind w:left="567" w:hanging="567"/>
      </w:pPr>
      <w:r>
        <w:lastRenderedPageBreak/>
        <w:t xml:space="preserve">§ 2. </w:t>
      </w:r>
      <w:r>
        <w:tab/>
      </w:r>
      <w:r w:rsidR="00A95163" w:rsidRPr="00A95163">
        <w:t>Plan finansowy Związku na 2022 rok po zmianach, stanowi załącznik nr 1 do niniejszej uchwały.</w:t>
      </w:r>
    </w:p>
    <w:p w:rsidR="00FD1C67" w:rsidRDefault="00A95163" w:rsidP="00FD1C67">
      <w:pPr>
        <w:ind w:left="567" w:hanging="567"/>
      </w:pPr>
      <w:r w:rsidRPr="00A95163">
        <w:t>§ 3.</w:t>
      </w:r>
      <w:r w:rsidRPr="00A95163">
        <w:tab/>
      </w:r>
      <w:r w:rsidRPr="00A95163">
        <w:rPr>
          <w:bCs/>
        </w:rPr>
        <w:t>Uchwała wchodzi w życie z dniem podjęcia.</w:t>
      </w:r>
      <w:r w:rsidRPr="00A95163">
        <w:t xml:space="preserve"> </w:t>
      </w:r>
    </w:p>
    <w:p w:rsidR="00FD1C67" w:rsidRPr="00FD1C67" w:rsidRDefault="00FD1C67" w:rsidP="00FD1C67">
      <w:bookmarkStart w:id="0" w:name="_GoBack"/>
      <w:bookmarkEnd w:id="0"/>
    </w:p>
    <w:sectPr w:rsidR="00FD1C67" w:rsidRPr="00FD1C67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619AC"/>
    <w:multiLevelType w:val="hybridMultilevel"/>
    <w:tmpl w:val="2DD840E2"/>
    <w:lvl w:ilvl="0" w:tplc="73B8DC6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65C46A0"/>
    <w:multiLevelType w:val="hybridMultilevel"/>
    <w:tmpl w:val="3A1E16AA"/>
    <w:lvl w:ilvl="0" w:tplc="73B8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345C4"/>
    <w:multiLevelType w:val="hybridMultilevel"/>
    <w:tmpl w:val="43822E50"/>
    <w:lvl w:ilvl="0" w:tplc="73B8DC6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5EDD1E16"/>
    <w:multiLevelType w:val="hybridMultilevel"/>
    <w:tmpl w:val="C584DDC2"/>
    <w:lvl w:ilvl="0" w:tplc="52060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811814"/>
    <w:multiLevelType w:val="hybridMultilevel"/>
    <w:tmpl w:val="C584DDC2"/>
    <w:lvl w:ilvl="0" w:tplc="52060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011903"/>
    <w:multiLevelType w:val="hybridMultilevel"/>
    <w:tmpl w:val="B7364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3491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1CF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35882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4B03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81F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163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3A5D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57EB2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1C67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987C-B78B-4761-851F-1CB5516A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311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385/2022 ws. zmiany planu finansowego</vt:lpstr>
    </vt:vector>
  </TitlesOfParts>
  <Company>Związek Subregionu Centralnego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385/2022 ws. zmiany planu finansowego</dc:title>
  <dc:subject/>
  <dc:creator>Związek Subregionu Centralnego</dc:creator>
  <cp:keywords/>
  <cp:lastModifiedBy>Justyna Birna</cp:lastModifiedBy>
  <cp:revision>30</cp:revision>
  <cp:lastPrinted>2022-11-22T07:55:00Z</cp:lastPrinted>
  <dcterms:created xsi:type="dcterms:W3CDTF">2022-08-24T06:07:00Z</dcterms:created>
  <dcterms:modified xsi:type="dcterms:W3CDTF">2022-12-19T06:37:00Z</dcterms:modified>
</cp:coreProperties>
</file>