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F515A1">
      <w:pPr>
        <w:pStyle w:val="Nagwek1"/>
        <w:spacing w:before="120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proofErr w:type="gramStart"/>
      <w:r w:rsidRPr="00A678CB">
        <w:rPr>
          <w:sz w:val="24"/>
          <w:szCs w:val="24"/>
        </w:rPr>
        <w:t>z</w:t>
      </w:r>
      <w:proofErr w:type="gramEnd"/>
      <w:r w:rsidRPr="00A678CB">
        <w:rPr>
          <w:sz w:val="24"/>
          <w:szCs w:val="24"/>
        </w:rPr>
        <w:t xml:space="preserve">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0A7142" w:rsidRPr="00A678CB" w:rsidRDefault="00926B72" w:rsidP="00F515A1">
      <w:pPr>
        <w:pStyle w:val="Nagwek1"/>
        <w:spacing w:after="600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F515A1" w:rsidRDefault="008C3532" w:rsidP="00B13285">
      <w:pPr>
        <w:spacing w:after="120" w:line="276" w:lineRule="auto"/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385659">
        <w:rPr>
          <w:sz w:val="24"/>
          <w:szCs w:val="24"/>
        </w:rPr>
        <w:t>7</w:t>
      </w:r>
      <w:r w:rsidR="00D81B0D" w:rsidRPr="00107EC7">
        <w:rPr>
          <w:sz w:val="24"/>
          <w:szCs w:val="24"/>
        </w:rPr>
        <w:t xml:space="preserve"> – </w:t>
      </w:r>
      <w:r w:rsidR="00385659">
        <w:rPr>
          <w:sz w:val="24"/>
          <w:szCs w:val="24"/>
        </w:rPr>
        <w:t>13 lutego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385659">
        <w:rPr>
          <w:sz w:val="24"/>
          <w:szCs w:val="24"/>
        </w:rPr>
        <w:t>3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F515A1">
        <w:rPr>
          <w:sz w:val="24"/>
          <w:szCs w:val="24"/>
        </w:rPr>
        <w:t>:</w:t>
      </w:r>
      <w:r w:rsidR="00B13285" w:rsidRPr="00B13285">
        <w:t xml:space="preserve"> </w:t>
      </w:r>
    </w:p>
    <w:p w:rsidR="00F515A1" w:rsidRPr="00C537A2" w:rsidRDefault="00F515A1" w:rsidP="00385659">
      <w:pPr>
        <w:pStyle w:val="Nagwek2"/>
      </w:pPr>
      <w:r w:rsidRPr="00C537A2">
        <w:t xml:space="preserve">Uchwały nr </w:t>
      </w:r>
      <w:r w:rsidR="00385659" w:rsidRPr="00385659">
        <w:t xml:space="preserve">389/2023 w sprawie powołania członków Rady Konsultacyjnej ds. przygotowania i wdrażania Strategii Rozwoju Subregionu Centralnego Województwa Śląskiego na lata </w:t>
      </w:r>
      <w:r w:rsidR="00EA50AB">
        <w:br/>
      </w:r>
      <w:r w:rsidR="00385659" w:rsidRPr="00385659">
        <w:t>2021-2027, z perspektywą do 2030 r.</w:t>
      </w:r>
      <w:bookmarkStart w:id="0" w:name="_GoBack"/>
      <w:bookmarkEnd w:id="0"/>
    </w:p>
    <w:p w:rsidR="00F515A1" w:rsidRPr="00C537A2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C537A2">
        <w:rPr>
          <w:sz w:val="24"/>
          <w:szCs w:val="24"/>
        </w:rPr>
        <w:t>W głosowaniu wzięło udział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członków Zarządu Związku, na 1</w:t>
      </w:r>
      <w:r w:rsidR="00F52A26" w:rsidRPr="00C537A2">
        <w:rPr>
          <w:sz w:val="24"/>
          <w:szCs w:val="24"/>
        </w:rPr>
        <w:t>5</w:t>
      </w:r>
      <w:r w:rsidR="00EA50AB">
        <w:rPr>
          <w:sz w:val="24"/>
          <w:szCs w:val="24"/>
        </w:rPr>
        <w:t xml:space="preserve"> uprawnionych do </w:t>
      </w:r>
      <w:r w:rsidRPr="00C537A2">
        <w:rPr>
          <w:sz w:val="24"/>
          <w:szCs w:val="24"/>
        </w:rPr>
        <w:t>głosowania.</w:t>
      </w:r>
    </w:p>
    <w:p w:rsidR="003B1FDF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 xml:space="preserve">Liczba głosów za przyjęciem uchwały: </w:t>
      </w:r>
      <w:r w:rsidR="00654E14" w:rsidRPr="00C537A2">
        <w:rPr>
          <w:sz w:val="24"/>
          <w:szCs w:val="24"/>
        </w:rPr>
        <w:t>1</w:t>
      </w:r>
      <w:r w:rsidR="00C537A2" w:rsidRPr="00C537A2">
        <w:rPr>
          <w:sz w:val="24"/>
          <w:szCs w:val="24"/>
        </w:rPr>
        <w:t>5</w:t>
      </w:r>
      <w:r w:rsidR="006B2EC7" w:rsidRPr="00C537A2">
        <w:rPr>
          <w:sz w:val="24"/>
          <w:szCs w:val="24"/>
        </w:rPr>
        <w:t>;</w:t>
      </w:r>
    </w:p>
    <w:p w:rsidR="003B1FDF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Liczba głosów przeciw przyjęciu uchwały: 0</w:t>
      </w:r>
      <w:r w:rsidR="006B2EC7" w:rsidRPr="00C537A2">
        <w:rPr>
          <w:sz w:val="24"/>
          <w:szCs w:val="24"/>
        </w:rPr>
        <w:t>;</w:t>
      </w:r>
    </w:p>
    <w:p w:rsidR="00C064E2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</w:t>
      </w:r>
      <w:r w:rsidR="00CF04B4" w:rsidRPr="00C537A2">
        <w:rPr>
          <w:sz w:val="24"/>
          <w:szCs w:val="24"/>
        </w:rPr>
        <w:t>zba głosów wstrzymujących się: 0</w:t>
      </w:r>
      <w:r w:rsidR="006B2EC7" w:rsidRPr="00C537A2">
        <w:rPr>
          <w:sz w:val="24"/>
          <w:szCs w:val="24"/>
        </w:rPr>
        <w:t>;</w:t>
      </w:r>
    </w:p>
    <w:p w:rsidR="00F515A1" w:rsidRPr="00C537A2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C537A2">
        <w:rPr>
          <w:sz w:val="24"/>
          <w:szCs w:val="24"/>
        </w:rPr>
        <w:t>Uchwała nr 3</w:t>
      </w:r>
      <w:r w:rsidR="00385659">
        <w:rPr>
          <w:sz w:val="24"/>
          <w:szCs w:val="24"/>
        </w:rPr>
        <w:t>8</w:t>
      </w:r>
      <w:r w:rsidR="00F52A26" w:rsidRPr="00C537A2">
        <w:rPr>
          <w:sz w:val="24"/>
          <w:szCs w:val="24"/>
        </w:rPr>
        <w:t>9</w:t>
      </w:r>
      <w:r w:rsidRPr="00C537A2">
        <w:rPr>
          <w:sz w:val="24"/>
          <w:szCs w:val="24"/>
        </w:rPr>
        <w:t>/202</w:t>
      </w:r>
      <w:r w:rsidR="00385659">
        <w:rPr>
          <w:sz w:val="24"/>
          <w:szCs w:val="24"/>
        </w:rPr>
        <w:t>3</w:t>
      </w:r>
      <w:r w:rsidRPr="00C537A2">
        <w:rPr>
          <w:sz w:val="24"/>
          <w:szCs w:val="24"/>
        </w:rPr>
        <w:t xml:space="preserve"> została przyjęta przez Zarząd Związku –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głosów za, </w:t>
      </w:r>
    </w:p>
    <w:p w:rsidR="00385659" w:rsidRDefault="00F515A1" w:rsidP="00385659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C537A2">
        <w:rPr>
          <w:sz w:val="24"/>
          <w:szCs w:val="24"/>
        </w:rPr>
        <w:t>na</w:t>
      </w:r>
      <w:proofErr w:type="gramEnd"/>
      <w:r w:rsidRPr="00C537A2">
        <w:rPr>
          <w:sz w:val="24"/>
          <w:szCs w:val="24"/>
        </w:rPr>
        <w:t xml:space="preserve"> 1</w:t>
      </w:r>
      <w:r w:rsidR="00F52A26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uprawnionych do głosowania.</w:t>
      </w:r>
    </w:p>
    <w:p w:rsidR="00385659" w:rsidRDefault="007D2897" w:rsidP="00385659">
      <w:pPr>
        <w:spacing w:before="1080" w:after="0" w:line="240" w:lineRule="auto"/>
        <w:ind w:left="5103"/>
        <w:rPr>
          <w:sz w:val="24"/>
          <w:szCs w:val="24"/>
        </w:rPr>
      </w:pPr>
      <w:r w:rsidRPr="0046453E">
        <w:rPr>
          <w:sz w:val="24"/>
          <w:szCs w:val="24"/>
        </w:rPr>
        <w:t>Przewodniczący Zarządu Związku</w:t>
      </w:r>
    </w:p>
    <w:p w:rsidR="00F80B8A" w:rsidRPr="00F80B8A" w:rsidRDefault="00F80B8A" w:rsidP="00385659">
      <w:pPr>
        <w:spacing w:before="3960" w:after="0"/>
        <w:rPr>
          <w:sz w:val="24"/>
          <w:szCs w:val="24"/>
        </w:rPr>
      </w:pPr>
      <w:r w:rsidRPr="00F80B8A">
        <w:rPr>
          <w:sz w:val="24"/>
          <w:szCs w:val="24"/>
        </w:rPr>
        <w:t>Protokolantka: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Justyna Birna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Biuro Związku Subregionu Centralnego</w:t>
      </w:r>
    </w:p>
    <w:p w:rsidR="00F80B8A" w:rsidRPr="00F80B8A" w:rsidRDefault="00385659" w:rsidP="00F80B8A">
      <w:pPr>
        <w:spacing w:after="0"/>
        <w:rPr>
          <w:sz w:val="24"/>
          <w:szCs w:val="24"/>
        </w:rPr>
      </w:pPr>
      <w:r>
        <w:rPr>
          <w:sz w:val="24"/>
          <w:szCs w:val="24"/>
        </w:rPr>
        <w:t>14 lutego</w:t>
      </w:r>
      <w:r w:rsidR="00F80B8A" w:rsidRPr="00F80B8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F80B8A" w:rsidRPr="00F80B8A">
        <w:rPr>
          <w:sz w:val="24"/>
          <w:szCs w:val="24"/>
        </w:rPr>
        <w:t xml:space="preserve"> r.</w:t>
      </w:r>
    </w:p>
    <w:p w:rsidR="00041F9C" w:rsidRPr="00F80B8A" w:rsidRDefault="00F80B8A" w:rsidP="00385659">
      <w:pPr>
        <w:spacing w:before="720"/>
        <w:rPr>
          <w:sz w:val="24"/>
          <w:szCs w:val="24"/>
        </w:rPr>
      </w:pPr>
      <w:r w:rsidRPr="00F80B8A">
        <w:rPr>
          <w:sz w:val="24"/>
          <w:szCs w:val="24"/>
        </w:rPr>
        <w:t>Dyrektor Biura Związku</w:t>
      </w:r>
    </w:p>
    <w:sectPr w:rsidR="00041F9C" w:rsidRPr="00F80B8A" w:rsidSect="00F80B8A">
      <w:footerReference w:type="default" r:id="rId8"/>
      <w:pgSz w:w="11906" w:h="16838"/>
      <w:pgMar w:top="851" w:right="1134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90029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AB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B5EDF"/>
    <w:rsid w:val="002E071C"/>
    <w:rsid w:val="002E376B"/>
    <w:rsid w:val="002E49BD"/>
    <w:rsid w:val="002E6ED9"/>
    <w:rsid w:val="00344DF7"/>
    <w:rsid w:val="00372C21"/>
    <w:rsid w:val="00385659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6453E"/>
    <w:rsid w:val="00477C34"/>
    <w:rsid w:val="00480699"/>
    <w:rsid w:val="00496C6A"/>
    <w:rsid w:val="00516D7F"/>
    <w:rsid w:val="005179A6"/>
    <w:rsid w:val="00555AB8"/>
    <w:rsid w:val="005C2A4A"/>
    <w:rsid w:val="005D57F9"/>
    <w:rsid w:val="005D73CA"/>
    <w:rsid w:val="00600648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B7E8D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37A2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A50AB"/>
    <w:rsid w:val="00EB3CD4"/>
    <w:rsid w:val="00EB778B"/>
    <w:rsid w:val="00EC1AE1"/>
    <w:rsid w:val="00F33E1B"/>
    <w:rsid w:val="00F33ED9"/>
    <w:rsid w:val="00F50ECC"/>
    <w:rsid w:val="00F515A1"/>
    <w:rsid w:val="00F51D7D"/>
    <w:rsid w:val="00F52A26"/>
    <w:rsid w:val="00F80B8A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A7A7-0864-459B-B724-E6FBAED9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luty 2023 r.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luty 2023 r.</dc:title>
  <dc:subject/>
  <dc:creator>Związek Subregonu Centralnego</dc:creator>
  <cp:keywords/>
  <dc:description/>
  <cp:lastModifiedBy>Justyna Birna</cp:lastModifiedBy>
  <cp:revision>9</cp:revision>
  <cp:lastPrinted>2023-02-14T06:24:00Z</cp:lastPrinted>
  <dcterms:created xsi:type="dcterms:W3CDTF">2022-10-31T11:34:00Z</dcterms:created>
  <dcterms:modified xsi:type="dcterms:W3CDTF">2023-02-14T06:25:00Z</dcterms:modified>
</cp:coreProperties>
</file>