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5" w:rsidRPr="00C45A35" w:rsidRDefault="00EF3775" w:rsidP="00EF3775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C45A35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 xml:space="preserve">271.36.2015   </w:t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</w:r>
      <w:r w:rsidRPr="00C45A35">
        <w:rPr>
          <w:rFonts w:eastAsia="Times New Roman" w:cs="Arial"/>
          <w:bCs/>
          <w:lang w:eastAsia="pl-PL"/>
        </w:rPr>
        <w:tab/>
        <w:t xml:space="preserve">    </w:t>
      </w:r>
      <w:r>
        <w:rPr>
          <w:rFonts w:eastAsia="Times New Roman" w:cs="Arial"/>
          <w:bCs/>
          <w:lang w:eastAsia="pl-PL"/>
        </w:rPr>
        <w:tab/>
        <w:t xml:space="preserve">                       Gliwice, 23.10.2015</w:t>
      </w:r>
      <w:r w:rsidRPr="00C45A35">
        <w:rPr>
          <w:rFonts w:eastAsia="Times New Roman" w:cs="Arial"/>
          <w:bCs/>
          <w:lang w:eastAsia="pl-PL"/>
        </w:rPr>
        <w:t xml:space="preserve"> r.</w:t>
      </w:r>
    </w:p>
    <w:p w:rsidR="00EF3775" w:rsidRDefault="00EF3775" w:rsidP="00EF3775">
      <w:pPr>
        <w:jc w:val="center"/>
        <w:rPr>
          <w:rFonts w:cs="Arial"/>
          <w:b/>
          <w:szCs w:val="20"/>
        </w:rPr>
      </w:pPr>
    </w:p>
    <w:p w:rsidR="00EF3775" w:rsidRPr="003C2598" w:rsidRDefault="00EF3775" w:rsidP="00EF3775">
      <w:pPr>
        <w:jc w:val="center"/>
        <w:rPr>
          <w:rFonts w:cs="Arial"/>
          <w:b/>
          <w:szCs w:val="20"/>
        </w:rPr>
      </w:pPr>
      <w:r w:rsidRPr="003C2598">
        <w:rPr>
          <w:rFonts w:cs="Arial"/>
          <w:b/>
          <w:szCs w:val="20"/>
        </w:rPr>
        <w:t xml:space="preserve">PROTOKÓŁ Z WYBORU NAJKORZYSTNIEJSZEJ OFERTY </w:t>
      </w:r>
    </w:p>
    <w:p w:rsidR="00EF3775" w:rsidRPr="001C6081" w:rsidRDefault="00EF3775" w:rsidP="00EF3775">
      <w:pPr>
        <w:spacing w:before="120" w:after="12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Nazwa zadania</w:t>
      </w:r>
      <w:r w:rsidRPr="001C6081">
        <w:rPr>
          <w:rFonts w:cs="Arial"/>
          <w:b/>
          <w:bCs/>
        </w:rPr>
        <w:t>:</w:t>
      </w:r>
    </w:p>
    <w:p w:rsidR="00EF3775" w:rsidRDefault="00EF3775" w:rsidP="00EF3775">
      <w:pPr>
        <w:spacing w:after="0"/>
        <w:jc w:val="center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wsparcie eksperckie i prowadzenie konsultacji </w:t>
      </w:r>
      <w:r>
        <w:rPr>
          <w:rStyle w:val="Pogrubienie"/>
          <w:rFonts w:cs="Arial"/>
        </w:rPr>
        <w:br/>
        <w:t>w zakresie przygotowania opisu zamówienia na wykonanie opracowania Studium Transportowego Subregionu Centralnego Województwa Śląskiego</w:t>
      </w:r>
    </w:p>
    <w:p w:rsidR="00EF3775" w:rsidRPr="00D66AF6" w:rsidRDefault="00EF3775" w:rsidP="00EF3775">
      <w:pPr>
        <w:jc w:val="center"/>
        <w:rPr>
          <w:rStyle w:val="Pogrubienie"/>
          <w:b w:val="0"/>
          <w:bCs w:val="0"/>
        </w:rPr>
      </w:pPr>
      <w:r>
        <w:t xml:space="preserve">kod </w:t>
      </w:r>
      <w:r w:rsidRPr="000F720A">
        <w:t>CPV: </w:t>
      </w:r>
      <w:r>
        <w:t>73210000-7 (usługi doradcze w zakresie badań)</w:t>
      </w:r>
    </w:p>
    <w:p w:rsidR="00EF3775" w:rsidRPr="001D12F6" w:rsidRDefault="00EF3775" w:rsidP="00EF3775">
      <w:pPr>
        <w:pStyle w:val="Akapitzlist"/>
        <w:spacing w:after="0"/>
        <w:ind w:left="360"/>
        <w:rPr>
          <w:rFonts w:cs="Arial"/>
          <w:b/>
          <w:bCs/>
          <w:sz w:val="2"/>
        </w:rPr>
      </w:pPr>
    </w:p>
    <w:p w:rsidR="00EF3775" w:rsidRPr="001C6081" w:rsidRDefault="00EF3775" w:rsidP="00EF3775">
      <w:pPr>
        <w:spacing w:before="120" w:after="120"/>
        <w:rPr>
          <w:rFonts w:cs="Arial"/>
          <w:bCs/>
        </w:rPr>
      </w:pPr>
      <w:r w:rsidRPr="001C6081">
        <w:rPr>
          <w:rFonts w:cs="Arial"/>
          <w:bCs/>
        </w:rPr>
        <w:t>W drodze zapytania ofertowego:</w:t>
      </w:r>
    </w:p>
    <w:p w:rsidR="00EF3775" w:rsidRPr="001C6081" w:rsidRDefault="00EF3775" w:rsidP="00EF3775">
      <w:pPr>
        <w:numPr>
          <w:ilvl w:val="0"/>
          <w:numId w:val="9"/>
        </w:numPr>
        <w:spacing w:after="0" w:line="240" w:lineRule="auto"/>
        <w:jc w:val="both"/>
        <w:rPr>
          <w:rFonts w:cs="Arial"/>
          <w:bCs/>
        </w:rPr>
      </w:pPr>
      <w:r w:rsidRPr="001C6081">
        <w:rPr>
          <w:rFonts w:cs="Arial"/>
          <w:bCs/>
        </w:rPr>
        <w:t xml:space="preserve">wysłanego do </w:t>
      </w:r>
      <w:r>
        <w:rPr>
          <w:rFonts w:cs="Arial"/>
          <w:bCs/>
        </w:rPr>
        <w:t>4</w:t>
      </w:r>
      <w:r w:rsidRPr="001C6081">
        <w:rPr>
          <w:rFonts w:cs="Arial"/>
          <w:bCs/>
        </w:rPr>
        <w:t xml:space="preserve"> wykonawców, zgodnie z wykazem: </w:t>
      </w:r>
    </w:p>
    <w:p w:rsidR="00EF3775" w:rsidRPr="0088066E" w:rsidRDefault="00EF3775" w:rsidP="00EF3775">
      <w:pPr>
        <w:rPr>
          <w:sz w:val="4"/>
        </w:rPr>
      </w:pPr>
    </w:p>
    <w:tbl>
      <w:tblPr>
        <w:tblW w:w="7429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1780"/>
        <w:gridCol w:w="2410"/>
        <w:gridCol w:w="2693"/>
      </w:tblGrid>
      <w:tr w:rsidR="00EF3775" w:rsidRPr="00C45A35" w:rsidTr="002D24E7">
        <w:trPr>
          <w:trHeight w:val="4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F3775" w:rsidRPr="00C45A35" w:rsidRDefault="00EF3775" w:rsidP="002D24E7">
            <w:pPr>
              <w:rPr>
                <w:b/>
                <w:bCs/>
              </w:rPr>
            </w:pPr>
            <w:r w:rsidRPr="00C45A35">
              <w:rPr>
                <w:b/>
                <w:bCs/>
              </w:rPr>
              <w:t xml:space="preserve">Lp.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F3775" w:rsidRPr="00C45A35" w:rsidRDefault="00EF3775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Nazwa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F3775" w:rsidRPr="00C45A35" w:rsidRDefault="00EF3775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Siedziba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F3775" w:rsidRPr="00C45A35" w:rsidRDefault="00EF3775" w:rsidP="002D24E7">
            <w:pPr>
              <w:jc w:val="center"/>
              <w:rPr>
                <w:b/>
                <w:bCs/>
              </w:rPr>
            </w:pPr>
            <w:r w:rsidRPr="00C45A35">
              <w:rPr>
                <w:b/>
                <w:bCs/>
              </w:rPr>
              <w:t>Adres e-mail</w:t>
            </w:r>
          </w:p>
        </w:tc>
      </w:tr>
      <w:tr w:rsidR="00EF3775" w:rsidRPr="00C45A35" w:rsidTr="002D24E7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75" w:rsidRPr="00C45A35" w:rsidRDefault="00EF3775" w:rsidP="00EF3775">
            <w:pPr>
              <w:numPr>
                <w:ilvl w:val="0"/>
                <w:numId w:val="8"/>
              </w:numPr>
              <w:ind w:left="644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570F56" w:rsidRDefault="00EF3775" w:rsidP="002D24E7">
            <w:pPr>
              <w:spacing w:after="0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Fundacja Kreatywny Śląsk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Default="00EF3775" w:rsidP="002D24E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Wysoka 15/17</w:t>
            </w:r>
          </w:p>
          <w:p w:rsidR="00EF3775" w:rsidRPr="0018375B" w:rsidRDefault="00EF3775" w:rsidP="002D24E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44-200 Rybnik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2454F1" w:rsidRDefault="00EF3775" w:rsidP="002D24E7">
            <w:pPr>
              <w:spacing w:after="0"/>
              <w:rPr>
                <w:rFonts w:eastAsia="Times New Roman" w:cs="Arial"/>
              </w:rPr>
            </w:pPr>
            <w:r>
              <w:rPr>
                <w:rStyle w:val="Hipercze"/>
                <w:rFonts w:eastAsia="Times New Roman" w:cs="Arial"/>
              </w:rPr>
              <w:t>kontakt@kreatywnyslask.pl</w:t>
            </w:r>
          </w:p>
        </w:tc>
      </w:tr>
      <w:tr w:rsidR="00EF3775" w:rsidRPr="00C45A35" w:rsidTr="002D24E7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75" w:rsidRPr="00C45A35" w:rsidRDefault="00EF3775" w:rsidP="00EF3775">
            <w:pPr>
              <w:numPr>
                <w:ilvl w:val="0"/>
                <w:numId w:val="8"/>
              </w:numPr>
              <w:ind w:left="644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79429D" w:rsidRDefault="00EF3775" w:rsidP="002D24E7">
            <w:pPr>
              <w:rPr>
                <w:rFonts w:cs="Arial"/>
                <w:b/>
                <w:bCs/>
              </w:rPr>
            </w:pPr>
            <w:r>
              <w:rPr>
                <w:rStyle w:val="adres"/>
                <w:b/>
              </w:rPr>
              <w:t>InnoCo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Default="00EF3775" w:rsidP="002D24E7">
            <w:pPr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 w:cs="Arial"/>
              </w:rPr>
            </w:pPr>
            <w:r w:rsidRPr="00DA6FB1">
              <w:rPr>
                <w:rFonts w:eastAsia="Times New Roman" w:cs="Arial"/>
              </w:rPr>
              <w:t>ul. Wincentego Pola  27</w:t>
            </w:r>
          </w:p>
          <w:p w:rsidR="00EF3775" w:rsidRPr="00DA6FB1" w:rsidRDefault="00EF3775" w:rsidP="002D24E7">
            <w:pPr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44-100 Gliwice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935B7C" w:rsidRDefault="00EF3775" w:rsidP="002D24E7">
            <w:r>
              <w:t xml:space="preserve"> </w:t>
            </w:r>
            <w:hyperlink r:id="rId8" w:history="1">
              <w:r w:rsidRPr="00E067B0">
                <w:rPr>
                  <w:rStyle w:val="Hipercze"/>
                </w:rPr>
                <w:t>info@innoco-team.com</w:t>
              </w:r>
            </w:hyperlink>
            <w:r>
              <w:t xml:space="preserve"> </w:t>
            </w:r>
          </w:p>
        </w:tc>
      </w:tr>
      <w:tr w:rsidR="00EF3775" w:rsidRPr="00C45A35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C45A35" w:rsidRDefault="00EF3775" w:rsidP="00EF3775">
            <w:pPr>
              <w:numPr>
                <w:ilvl w:val="0"/>
                <w:numId w:val="8"/>
              </w:numPr>
              <w:ind w:left="644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2A68C2" w:rsidRDefault="00EF3775" w:rsidP="002D24E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dr hab. Adam Drobniak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DA6FB1" w:rsidRDefault="00EF3775" w:rsidP="002D24E7">
            <w:pPr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 w:cs="Arial"/>
              </w:rPr>
            </w:pPr>
            <w:r w:rsidRPr="00DA6FB1">
              <w:rPr>
                <w:rFonts w:eastAsia="Times New Roman" w:cs="Arial"/>
              </w:rPr>
              <w:t>ul. Sołtysia 60i</w:t>
            </w:r>
          </w:p>
          <w:p w:rsidR="00EF3775" w:rsidRPr="0018375B" w:rsidRDefault="00EF3775" w:rsidP="002D24E7">
            <w:pPr>
              <w:autoSpaceDE w:val="0"/>
              <w:autoSpaceDN w:val="0"/>
              <w:adjustRightInd w:val="0"/>
              <w:spacing w:after="0"/>
              <w:ind w:firstLine="34"/>
              <w:rPr>
                <w:rFonts w:cs="Arial"/>
                <w:sz w:val="20"/>
                <w:szCs w:val="20"/>
              </w:rPr>
            </w:pPr>
            <w:r w:rsidRPr="00DA6FB1">
              <w:rPr>
                <w:rFonts w:eastAsia="Times New Roman" w:cs="Arial"/>
              </w:rPr>
              <w:t>40-748 Katowice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2A68C2" w:rsidRDefault="00EF3775" w:rsidP="002D24E7">
            <w:pPr>
              <w:rPr>
                <w:rFonts w:cs="Arial"/>
              </w:rPr>
            </w:pPr>
            <w:hyperlink r:id="rId9" w:history="1">
              <w:r w:rsidRPr="00E067B0">
                <w:rPr>
                  <w:rStyle w:val="Hipercze"/>
                </w:rPr>
                <w:t>adam.drobniak@eu.katowice.pl</w:t>
              </w:r>
            </w:hyperlink>
            <w:r>
              <w:t xml:space="preserve"> </w:t>
            </w:r>
          </w:p>
        </w:tc>
      </w:tr>
      <w:tr w:rsidR="00EF3775" w:rsidRPr="00C45A35" w:rsidTr="002D24E7">
        <w:trPr>
          <w:trHeight w:val="7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C45A35" w:rsidRDefault="00EF3775" w:rsidP="00EF3775">
            <w:pPr>
              <w:numPr>
                <w:ilvl w:val="0"/>
                <w:numId w:val="8"/>
              </w:numPr>
              <w:ind w:left="644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935B7C" w:rsidRDefault="00EF3775" w:rsidP="002D24E7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DA6FB1">
              <w:rPr>
                <w:rFonts w:cs="Arial"/>
                <w:b/>
                <w:bCs/>
              </w:rPr>
              <w:t>Projekt PASJA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DA6FB1" w:rsidRDefault="00EF3775" w:rsidP="002D24E7">
            <w:pPr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 w:cs="Arial"/>
              </w:rPr>
            </w:pPr>
            <w:r w:rsidRPr="00DA6FB1">
              <w:rPr>
                <w:rFonts w:eastAsia="Times New Roman" w:cs="Arial"/>
              </w:rPr>
              <w:t>ul. Reta 39E</w:t>
            </w:r>
          </w:p>
          <w:p w:rsidR="00EF3775" w:rsidRPr="00935B7C" w:rsidRDefault="00EF3775" w:rsidP="002D24E7">
            <w:pPr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 w:cs="Arial"/>
                <w:sz w:val="20"/>
                <w:szCs w:val="20"/>
              </w:rPr>
            </w:pPr>
            <w:r w:rsidRPr="00DA6FB1">
              <w:rPr>
                <w:rFonts w:eastAsia="Times New Roman" w:cs="Arial"/>
              </w:rPr>
              <w:t>43-190 Mikołów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935B7C" w:rsidRDefault="00EF3775" w:rsidP="002D24E7">
            <w:pPr>
              <w:rPr>
                <w:rFonts w:eastAsia="Times New Roman" w:cs="Arial"/>
                <w:sz w:val="20"/>
                <w:szCs w:val="20"/>
              </w:rPr>
            </w:pPr>
            <w:hyperlink r:id="rId10" w:history="1">
              <w:r w:rsidRPr="00E067B0">
                <w:rPr>
                  <w:rStyle w:val="Hipercze"/>
                  <w:rFonts w:cs="Tahoma"/>
                  <w:bCs/>
                  <w:sz w:val="20"/>
                  <w:szCs w:val="20"/>
                  <w:shd w:val="clear" w:color="auto" w:fill="FFFFFF"/>
                </w:rPr>
                <w:t>projektpasja@gmail.com</w:t>
              </w:r>
            </w:hyperlink>
            <w:r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EF3775" w:rsidRDefault="00EF3775" w:rsidP="00EF3775">
      <w:pPr>
        <w:jc w:val="both"/>
        <w:rPr>
          <w:rFonts w:cs="Arial"/>
          <w:bCs/>
        </w:rPr>
      </w:pPr>
    </w:p>
    <w:p w:rsidR="00EF3775" w:rsidRPr="00286D3B" w:rsidRDefault="00EF3775" w:rsidP="00EF3775">
      <w:pPr>
        <w:pStyle w:val="Akapitzlist"/>
        <w:numPr>
          <w:ilvl w:val="0"/>
          <w:numId w:val="9"/>
        </w:numPr>
        <w:jc w:val="both"/>
        <w:rPr>
          <w:rFonts w:cs="Arial"/>
          <w:bCs/>
        </w:rPr>
      </w:pPr>
      <w:r w:rsidRPr="00286D3B">
        <w:rPr>
          <w:rFonts w:cs="Arial"/>
          <w:bCs/>
        </w:rPr>
        <w:t>Zamieszczonego</w:t>
      </w:r>
      <w:r>
        <w:rPr>
          <w:rFonts w:cs="Arial"/>
          <w:bCs/>
        </w:rPr>
        <w:t xml:space="preserve"> w dniu 12.10.2015 r.</w:t>
      </w:r>
      <w:r w:rsidRPr="00286D3B">
        <w:rPr>
          <w:rFonts w:cs="Arial"/>
          <w:bCs/>
        </w:rPr>
        <w:t xml:space="preserve"> na stronie internetowej Związku Gmin i Powiatów Subregionu Ce</w:t>
      </w:r>
      <w:r>
        <w:rPr>
          <w:rFonts w:cs="Arial"/>
          <w:bCs/>
        </w:rPr>
        <w:t>ntralnego Województwa Śląskiego:</w:t>
      </w:r>
    </w:p>
    <w:p w:rsidR="00EF3775" w:rsidRDefault="00EF3775" w:rsidP="00EF3775">
      <w:pPr>
        <w:rPr>
          <w:rFonts w:cs="Arial"/>
          <w:bCs/>
        </w:rPr>
      </w:pPr>
      <w:hyperlink r:id="rId11" w:history="1">
        <w:r w:rsidRPr="00E067B0">
          <w:rPr>
            <w:rStyle w:val="Hipercze"/>
          </w:rPr>
          <w:t>http://www.subregioncentralny.pl/biuletyn-informacji-publicznej/zamowienia-publiczne/postepowania-aktualne/wsparcie-eksperckie-i-prowadzenie-konsultacji.html</w:t>
        </w:r>
      </w:hyperlink>
      <w:r>
        <w:t xml:space="preserve"> </w:t>
      </w:r>
      <w:r>
        <w:rPr>
          <w:rFonts w:cs="Arial"/>
          <w:bCs/>
        </w:rPr>
        <w:br w:type="page"/>
      </w:r>
    </w:p>
    <w:p w:rsidR="00EF3775" w:rsidRPr="001C67D5" w:rsidRDefault="00EF3775" w:rsidP="00EF3775">
      <w:pPr>
        <w:rPr>
          <w:rFonts w:cs="Arial"/>
          <w:bCs/>
        </w:rPr>
      </w:pPr>
      <w:r>
        <w:rPr>
          <w:rFonts w:cs="Arial"/>
          <w:bCs/>
        </w:rPr>
        <w:lastRenderedPageBreak/>
        <w:t>P</w:t>
      </w:r>
      <w:r w:rsidRPr="001C67D5">
        <w:rPr>
          <w:rFonts w:cs="Arial"/>
          <w:bCs/>
        </w:rPr>
        <w:t>ozyskano następujące oferty</w:t>
      </w:r>
      <w:r>
        <w:rPr>
          <w:rFonts w:cs="Arial"/>
          <w:bCs/>
        </w:rPr>
        <w:t xml:space="preserve"> </w:t>
      </w:r>
      <w:r w:rsidRPr="001C67D5">
        <w:rPr>
          <w:rFonts w:cs="Arial"/>
          <w:bCs/>
        </w:rPr>
        <w:t>:</w:t>
      </w:r>
    </w:p>
    <w:tbl>
      <w:tblPr>
        <w:tblW w:w="7996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276"/>
        <w:gridCol w:w="1418"/>
        <w:gridCol w:w="1701"/>
        <w:gridCol w:w="1275"/>
        <w:gridCol w:w="1843"/>
      </w:tblGrid>
      <w:tr w:rsidR="00EF3775" w:rsidRPr="00C45A35" w:rsidTr="002D24E7">
        <w:trPr>
          <w:trHeight w:val="4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F3775" w:rsidRPr="00160C27" w:rsidRDefault="00EF3775" w:rsidP="002D24E7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F3775" w:rsidRPr="00160C27" w:rsidRDefault="00EF3775" w:rsidP="002D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F3775" w:rsidRPr="00160C27" w:rsidRDefault="00EF3775" w:rsidP="002D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Siedziba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EF3775" w:rsidRPr="00160C27" w:rsidRDefault="00EF3775" w:rsidP="002D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Kwota</w:t>
            </w:r>
            <w:r>
              <w:rPr>
                <w:b/>
                <w:bCs/>
                <w:sz w:val="20"/>
                <w:szCs w:val="20"/>
              </w:rPr>
              <w:t xml:space="preserve"> brutto za realizację podstawowego opisu zamówienia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F3775" w:rsidRPr="00160C27" w:rsidRDefault="00EF3775" w:rsidP="002D24E7">
            <w:pPr>
              <w:jc w:val="center"/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Kwota</w:t>
            </w:r>
            <w:r>
              <w:rPr>
                <w:b/>
                <w:bCs/>
                <w:sz w:val="20"/>
                <w:szCs w:val="20"/>
              </w:rPr>
              <w:t xml:space="preserve"> brutto za realizację dodatkowych usług objętych umową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F3775" w:rsidRPr="00160C27" w:rsidRDefault="00EF3775" w:rsidP="002D2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Kwota ogółem</w:t>
            </w:r>
          </w:p>
        </w:tc>
      </w:tr>
      <w:tr w:rsidR="00EF3775" w:rsidRPr="00C45A35" w:rsidTr="002D24E7">
        <w:trPr>
          <w:trHeight w:val="10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775" w:rsidRPr="00160C27" w:rsidRDefault="00EF3775" w:rsidP="002D24E7">
            <w:pPr>
              <w:rPr>
                <w:b/>
                <w:bCs/>
                <w:sz w:val="20"/>
                <w:szCs w:val="20"/>
              </w:rPr>
            </w:pPr>
            <w:r w:rsidRPr="00160C2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1D12F6" w:rsidRDefault="00EF3775" w:rsidP="002D24E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D12F6">
              <w:rPr>
                <w:rStyle w:val="adres"/>
                <w:b/>
                <w:sz w:val="20"/>
                <w:szCs w:val="20"/>
              </w:rPr>
              <w:t xml:space="preserve">InnoCo </w:t>
            </w:r>
            <w:r w:rsidRPr="001D12F6">
              <w:rPr>
                <w:rStyle w:val="adres"/>
                <w:b/>
                <w:sz w:val="20"/>
                <w:szCs w:val="20"/>
              </w:rPr>
              <w:br/>
              <w:t>sp. z 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1D12F6" w:rsidRDefault="00EF3775" w:rsidP="002D24E7">
            <w:pPr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 w:cs="Arial"/>
                <w:sz w:val="20"/>
                <w:szCs w:val="20"/>
              </w:rPr>
            </w:pPr>
            <w:r w:rsidRPr="001D12F6">
              <w:rPr>
                <w:rFonts w:eastAsia="Times New Roman" w:cs="Arial"/>
                <w:sz w:val="20"/>
                <w:szCs w:val="20"/>
              </w:rPr>
              <w:t>ul. Wincentego Pola  27</w:t>
            </w:r>
          </w:p>
          <w:p w:rsidR="00EF3775" w:rsidRPr="00DA6FB1" w:rsidRDefault="00EF3775" w:rsidP="002D24E7">
            <w:pPr>
              <w:autoSpaceDE w:val="0"/>
              <w:autoSpaceDN w:val="0"/>
              <w:adjustRightInd w:val="0"/>
              <w:spacing w:after="0"/>
              <w:ind w:firstLine="34"/>
              <w:rPr>
                <w:rFonts w:eastAsia="Times New Roman" w:cs="Arial"/>
              </w:rPr>
            </w:pPr>
            <w:r w:rsidRPr="001D12F6">
              <w:rPr>
                <w:rFonts w:eastAsia="Times New Roman" w:cs="Arial"/>
                <w:sz w:val="20"/>
                <w:szCs w:val="20"/>
              </w:rPr>
              <w:t>44-100 Gliwice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9638EC" w:rsidRDefault="00EF3775" w:rsidP="002D24E7">
            <w:pPr>
              <w:pStyle w:val="HTML-wstpniesformatowany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55 350,00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5" w:rsidRDefault="00EF3775" w:rsidP="002D24E7">
            <w:pPr>
              <w:pStyle w:val="HTML-wstpniesformatowany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35 670,00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5" w:rsidRDefault="00EF3775" w:rsidP="002D24E7">
            <w:pPr>
              <w:pStyle w:val="HTML-wstpniesformatowany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91 020,00 zł</w:t>
            </w:r>
          </w:p>
        </w:tc>
      </w:tr>
      <w:tr w:rsidR="00EF3775" w:rsidRPr="00C45A35" w:rsidTr="002D24E7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160C27" w:rsidRDefault="00EF3775" w:rsidP="002D24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1D12F6" w:rsidRDefault="00EF3775" w:rsidP="002D24E7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D12F6">
              <w:rPr>
                <w:rFonts w:eastAsia="Times New Roman" w:cs="Arial"/>
                <w:b/>
                <w:bCs/>
                <w:sz w:val="20"/>
                <w:szCs w:val="20"/>
              </w:rPr>
              <w:t>ResPublic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Default="00EF3775" w:rsidP="002D24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Podmiejska 5 01-498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118 695,00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5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26 937,00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5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145 632,00 zł</w:t>
            </w:r>
          </w:p>
        </w:tc>
      </w:tr>
      <w:tr w:rsidR="00EF3775" w:rsidRPr="00C45A35" w:rsidTr="002D24E7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Default="00EF3775" w:rsidP="002D2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1D12F6" w:rsidRDefault="00EF3775" w:rsidP="002D24E7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D12F6">
              <w:rPr>
                <w:rFonts w:eastAsia="Times New Roman" w:cs="Arial"/>
                <w:b/>
                <w:bCs/>
                <w:sz w:val="20"/>
                <w:szCs w:val="20"/>
              </w:rPr>
              <w:t>Fundacja Kreatywny Śląsk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Default="00EF3775" w:rsidP="002D24E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Wysoka 15/17</w:t>
            </w:r>
          </w:p>
          <w:p w:rsidR="00EF3775" w:rsidRPr="0018375B" w:rsidRDefault="00EF3775" w:rsidP="002D24E7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44-200 Rybnik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6437EF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60 270,00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5" w:rsidRPr="006437EF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37 945,50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5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98 215,50 zł</w:t>
            </w:r>
          </w:p>
          <w:p w:rsidR="00EF3775" w:rsidRPr="006437EF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Oferta odrzucona ze względu na niekompletność dokumentacji (brak harmonogramu realizacji usługi)</w:t>
            </w:r>
          </w:p>
        </w:tc>
      </w:tr>
      <w:tr w:rsidR="00EF3775" w:rsidRPr="00C45A35" w:rsidTr="002D24E7">
        <w:trPr>
          <w:trHeight w:val="66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Default="00EF3775" w:rsidP="002D2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Pr="001D12F6" w:rsidRDefault="00EF3775" w:rsidP="002D24E7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1D12F6">
              <w:rPr>
                <w:rFonts w:eastAsia="Times New Roman" w:cs="Arial"/>
                <w:b/>
                <w:bCs/>
                <w:sz w:val="20"/>
                <w:szCs w:val="20"/>
              </w:rPr>
              <w:t>Collect Consulting S.A.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Default="00EF3775" w:rsidP="002D24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Ul. Rolna 14,      40-555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775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2 460,00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5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10 136,50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75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12 596,50 zł</w:t>
            </w:r>
          </w:p>
          <w:p w:rsidR="00EF3775" w:rsidRDefault="00EF3775" w:rsidP="002D24E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Oferta odrzucona ze względu na rażąco niską cenę realizacji usługi</w:t>
            </w:r>
          </w:p>
        </w:tc>
      </w:tr>
    </w:tbl>
    <w:p w:rsidR="00EF3775" w:rsidRPr="001D12F6" w:rsidRDefault="00EF3775" w:rsidP="00EF3775">
      <w:pPr>
        <w:rPr>
          <w:rFonts w:ascii="Arial" w:hAnsi="Arial" w:cs="Arial"/>
          <w:bCs/>
          <w:sz w:val="2"/>
          <w:szCs w:val="20"/>
        </w:rPr>
      </w:pPr>
    </w:p>
    <w:p w:rsidR="00EF3775" w:rsidRPr="003C2598" w:rsidRDefault="00EF3775" w:rsidP="00EF3775">
      <w:pPr>
        <w:rPr>
          <w:rFonts w:cs="Arial"/>
          <w:bCs/>
        </w:rPr>
      </w:pPr>
      <w:r w:rsidRPr="00286D3B">
        <w:rPr>
          <w:rFonts w:cs="Arial"/>
          <w:bCs/>
        </w:rPr>
        <w:t>Peł</w:t>
      </w:r>
      <w:r w:rsidRPr="003C2598">
        <w:rPr>
          <w:rFonts w:cs="Arial"/>
          <w:bCs/>
        </w:rPr>
        <w:t xml:space="preserve">na treść pozyskanych ofert stanowi załącznik do niniejszego protokołu. </w:t>
      </w:r>
    </w:p>
    <w:p w:rsidR="00EF3775" w:rsidRPr="003C2598" w:rsidRDefault="00EF3775" w:rsidP="00EF3775">
      <w:pPr>
        <w:jc w:val="both"/>
        <w:rPr>
          <w:rFonts w:cs="Arial"/>
          <w:bCs/>
          <w:u w:val="single"/>
        </w:rPr>
      </w:pPr>
      <w:r w:rsidRPr="003C2598">
        <w:rPr>
          <w:rFonts w:cs="Arial"/>
          <w:bCs/>
        </w:rPr>
        <w:t xml:space="preserve">Najkorzystniejszą ofertę, spełniającą warunki zapytania ofertowego, z </w:t>
      </w:r>
      <w:r w:rsidRPr="003C2598">
        <w:rPr>
          <w:rFonts w:cs="Arial"/>
          <w:bCs/>
          <w:u w:val="single"/>
        </w:rPr>
        <w:t>kryteriami wyboru:</w:t>
      </w:r>
    </w:p>
    <w:p w:rsidR="00EF3775" w:rsidRPr="003C2598" w:rsidRDefault="00EF3775" w:rsidP="00EF3775">
      <w:pPr>
        <w:pStyle w:val="Default"/>
        <w:spacing w:after="55"/>
        <w:rPr>
          <w:rFonts w:asciiTheme="minorHAnsi" w:hAnsiTheme="minorHAnsi"/>
          <w:bCs/>
          <w:color w:val="auto"/>
          <w:sz w:val="22"/>
          <w:szCs w:val="22"/>
        </w:rPr>
      </w:pPr>
      <w:r w:rsidRPr="003C2598">
        <w:rPr>
          <w:rFonts w:asciiTheme="minorHAnsi" w:hAnsiTheme="minorHAnsi"/>
          <w:bCs/>
          <w:color w:val="auto"/>
          <w:sz w:val="22"/>
          <w:szCs w:val="22"/>
        </w:rPr>
        <w:t xml:space="preserve">a) cena – 100% (10 pkt.) </w:t>
      </w:r>
    </w:p>
    <w:p w:rsidR="00EF3775" w:rsidRPr="001D12F6" w:rsidRDefault="00EF3775" w:rsidP="00EF3775">
      <w:pPr>
        <w:pStyle w:val="Default"/>
        <w:rPr>
          <w:rFonts w:asciiTheme="minorHAnsi" w:hAnsiTheme="minorHAnsi"/>
          <w:bCs/>
          <w:color w:val="auto"/>
          <w:sz w:val="6"/>
          <w:szCs w:val="22"/>
        </w:rPr>
      </w:pPr>
    </w:p>
    <w:p w:rsidR="00EF3775" w:rsidRDefault="00EF3775" w:rsidP="00EF3775">
      <w:pPr>
        <w:spacing w:after="0"/>
        <w:jc w:val="both"/>
        <w:rPr>
          <w:rFonts w:cs="Arial"/>
          <w:bCs/>
        </w:rPr>
      </w:pPr>
      <w:r w:rsidRPr="003C2598">
        <w:rPr>
          <w:rFonts w:cs="Arial"/>
          <w:bCs/>
        </w:rPr>
        <w:t>przedstawiła firma:</w:t>
      </w:r>
    </w:p>
    <w:p w:rsidR="00EF3775" w:rsidRDefault="00EF3775" w:rsidP="00EF3775">
      <w:pPr>
        <w:spacing w:after="0" w:line="240" w:lineRule="auto"/>
        <w:rPr>
          <w:rStyle w:val="adres"/>
          <w:b/>
        </w:rPr>
      </w:pPr>
      <w:r>
        <w:rPr>
          <w:rStyle w:val="adres"/>
          <w:b/>
        </w:rPr>
        <w:t>InnoCo sp. z o.o.</w:t>
      </w:r>
    </w:p>
    <w:p w:rsidR="00EF3775" w:rsidRPr="00D66AF6" w:rsidRDefault="00EF3775" w:rsidP="00EF3775">
      <w:pPr>
        <w:spacing w:after="0" w:line="240" w:lineRule="auto"/>
        <w:rPr>
          <w:rStyle w:val="adres"/>
          <w:b/>
        </w:rPr>
      </w:pPr>
      <w:r w:rsidRPr="00D66AF6">
        <w:rPr>
          <w:rStyle w:val="adres"/>
          <w:b/>
        </w:rPr>
        <w:t>ul. Wincentego Pola  27</w:t>
      </w:r>
    </w:p>
    <w:p w:rsidR="00EF3775" w:rsidRDefault="00EF3775" w:rsidP="00EF3775">
      <w:pPr>
        <w:spacing w:after="0" w:line="240" w:lineRule="auto"/>
        <w:rPr>
          <w:rStyle w:val="adres"/>
          <w:b/>
        </w:rPr>
      </w:pPr>
      <w:r w:rsidRPr="00D66AF6">
        <w:rPr>
          <w:rStyle w:val="adres"/>
          <w:b/>
        </w:rPr>
        <w:t>44-100 Gliwice</w:t>
      </w:r>
    </w:p>
    <w:p w:rsidR="00EF3775" w:rsidRPr="001D12F6" w:rsidRDefault="00EF3775" w:rsidP="00EF3775">
      <w:pPr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zdobywając niniejszym 10</w:t>
      </w:r>
      <w:r w:rsidRPr="003C2598">
        <w:rPr>
          <w:rFonts w:cs="Arial"/>
          <w:bCs/>
        </w:rPr>
        <w:t xml:space="preserve"> punktów oferująca realizację zamówienia za kwotę</w:t>
      </w:r>
      <w:r>
        <w:rPr>
          <w:rFonts w:cs="Arial"/>
          <w:bCs/>
        </w:rPr>
        <w:t xml:space="preserve"> </w:t>
      </w:r>
      <w:r>
        <w:rPr>
          <w:rFonts w:cs="Arial"/>
          <w:b/>
          <w:bCs/>
        </w:rPr>
        <w:t>91 020,00</w:t>
      </w:r>
      <w:r w:rsidRPr="00816D65">
        <w:rPr>
          <w:rFonts w:cs="Arial"/>
          <w:b/>
          <w:bCs/>
        </w:rPr>
        <w:t xml:space="preserve"> zł brutto.</w:t>
      </w:r>
    </w:p>
    <w:p w:rsidR="00264EC7" w:rsidRPr="00EF3775" w:rsidRDefault="00EF3775" w:rsidP="00EF3775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Sabina Bryś, Młodszy specjalista ds. wsparcia kompetencyjnego.</w:t>
      </w:r>
      <w:bookmarkStart w:id="0" w:name="_GoBack"/>
      <w:bookmarkEnd w:id="0"/>
    </w:p>
    <w:sectPr w:rsidR="00264EC7" w:rsidRPr="00EF3775" w:rsidSect="005A47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1D" w:rsidRDefault="00015E1D" w:rsidP="002D3882">
      <w:pPr>
        <w:spacing w:after="0" w:line="240" w:lineRule="auto"/>
      </w:pPr>
      <w:r>
        <w:separator/>
      </w:r>
    </w:p>
  </w:endnote>
  <w:end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1D" w:rsidRDefault="00015E1D" w:rsidP="002D3882">
      <w:pPr>
        <w:spacing w:after="0" w:line="240" w:lineRule="auto"/>
      </w:pPr>
      <w:r>
        <w:separator/>
      </w:r>
    </w:p>
  </w:footnote>
  <w:footnote w:type="continuationSeparator" w:id="0">
    <w:p w:rsidR="00015E1D" w:rsidRDefault="00015E1D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9EF"/>
    <w:multiLevelType w:val="hybridMultilevel"/>
    <w:tmpl w:val="F2426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62F3"/>
    <w:multiLevelType w:val="hybridMultilevel"/>
    <w:tmpl w:val="3C840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1299"/>
    <w:multiLevelType w:val="hybridMultilevel"/>
    <w:tmpl w:val="4C64F8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A5616F"/>
    <w:multiLevelType w:val="hybridMultilevel"/>
    <w:tmpl w:val="86608554"/>
    <w:lvl w:ilvl="0" w:tplc="32B4A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C0D79"/>
    <w:multiLevelType w:val="hybridMultilevel"/>
    <w:tmpl w:val="B470C9D8"/>
    <w:lvl w:ilvl="0" w:tplc="1CEE2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7848"/>
    <w:multiLevelType w:val="hybridMultilevel"/>
    <w:tmpl w:val="6F048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10"/>
    <w:multiLevelType w:val="hybridMultilevel"/>
    <w:tmpl w:val="ABC680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1C6457"/>
    <w:multiLevelType w:val="hybridMultilevel"/>
    <w:tmpl w:val="CDE69758"/>
    <w:lvl w:ilvl="0" w:tplc="70ECA6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E10"/>
    <w:multiLevelType w:val="hybridMultilevel"/>
    <w:tmpl w:val="522A75DA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D2151"/>
    <w:multiLevelType w:val="hybridMultilevel"/>
    <w:tmpl w:val="BDCA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D6481"/>
    <w:multiLevelType w:val="hybridMultilevel"/>
    <w:tmpl w:val="DBFC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044AE"/>
    <w:multiLevelType w:val="hybridMultilevel"/>
    <w:tmpl w:val="1530516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0162A6"/>
    <w:multiLevelType w:val="hybridMultilevel"/>
    <w:tmpl w:val="A10A6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E465D"/>
    <w:multiLevelType w:val="hybridMultilevel"/>
    <w:tmpl w:val="3CC818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7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1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3"/>
  </w:num>
  <w:num w:numId="18">
    <w:abstractNumId w:val="20"/>
  </w:num>
  <w:num w:numId="19">
    <w:abstractNumId w:val="14"/>
  </w:num>
  <w:num w:numId="20">
    <w:abstractNumId w:val="0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204B4"/>
    <w:rsid w:val="000F2EC4"/>
    <w:rsid w:val="00142C83"/>
    <w:rsid w:val="00177480"/>
    <w:rsid w:val="001A7756"/>
    <w:rsid w:val="001B2E9A"/>
    <w:rsid w:val="00264EC7"/>
    <w:rsid w:val="00282B51"/>
    <w:rsid w:val="00283446"/>
    <w:rsid w:val="0028412D"/>
    <w:rsid w:val="002D3882"/>
    <w:rsid w:val="002F5FEC"/>
    <w:rsid w:val="00317030"/>
    <w:rsid w:val="00433B56"/>
    <w:rsid w:val="0046785A"/>
    <w:rsid w:val="00475005"/>
    <w:rsid w:val="004A0279"/>
    <w:rsid w:val="005011B4"/>
    <w:rsid w:val="005A4772"/>
    <w:rsid w:val="0061466B"/>
    <w:rsid w:val="00630FF1"/>
    <w:rsid w:val="0064769D"/>
    <w:rsid w:val="00672495"/>
    <w:rsid w:val="006B5D12"/>
    <w:rsid w:val="006D7566"/>
    <w:rsid w:val="00731551"/>
    <w:rsid w:val="007619EE"/>
    <w:rsid w:val="007F3E5C"/>
    <w:rsid w:val="007F7D8A"/>
    <w:rsid w:val="0087647F"/>
    <w:rsid w:val="0087677F"/>
    <w:rsid w:val="008F48EC"/>
    <w:rsid w:val="009A558C"/>
    <w:rsid w:val="009B444E"/>
    <w:rsid w:val="00A40DDC"/>
    <w:rsid w:val="00AC2D60"/>
    <w:rsid w:val="00AE7E22"/>
    <w:rsid w:val="00B16192"/>
    <w:rsid w:val="00B640B4"/>
    <w:rsid w:val="00C3036B"/>
    <w:rsid w:val="00C63530"/>
    <w:rsid w:val="00D20619"/>
    <w:rsid w:val="00EF3775"/>
    <w:rsid w:val="00F4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F3B7458-500D-490D-8A12-C2A46B61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FF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4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5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uiPriority w:val="22"/>
    <w:qFormat/>
    <w:rsid w:val="00630FF1"/>
    <w:rPr>
      <w:b/>
      <w:bCs/>
    </w:rPr>
  </w:style>
  <w:style w:type="character" w:styleId="Hipercze">
    <w:name w:val="Hyperlink"/>
    <w:rsid w:val="00630FF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F4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F48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04B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02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5D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dres">
    <w:name w:val="adres"/>
    <w:basedOn w:val="Domylnaczcionkaakapitu"/>
    <w:rsid w:val="00EF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noco-team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bregioncentralny.pl/biuletyn-informacji-publicznej/zamowienia-publiczne/postepowania-aktualne/wsparcie-eksperckie-i-prowadzenie-konsultacji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jektpasj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am.drobniak@eu.kat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43C3-C946-4669-AAA1-A441CA05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3</cp:revision>
  <cp:lastPrinted>2014-07-09T10:22:00Z</cp:lastPrinted>
  <dcterms:created xsi:type="dcterms:W3CDTF">2016-12-15T13:51:00Z</dcterms:created>
  <dcterms:modified xsi:type="dcterms:W3CDTF">2016-12-15T13:52:00Z</dcterms:modified>
</cp:coreProperties>
</file>