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81" w:rsidRPr="00671E27" w:rsidRDefault="00DE7168" w:rsidP="00F039E4">
      <w:pPr>
        <w:spacing w:after="120" w:line="276" w:lineRule="auto"/>
      </w:pPr>
      <w:r>
        <w:t>ZSC.120</w:t>
      </w:r>
      <w:r w:rsidR="00E36681" w:rsidRPr="00671E27">
        <w:t>.</w:t>
      </w:r>
      <w:r w:rsidR="00F05B05">
        <w:t>3</w:t>
      </w:r>
      <w:r w:rsidR="00A17B2F">
        <w:t>.2016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Default="00E36681" w:rsidP="00F039E4">
      <w:pPr>
        <w:spacing w:after="120" w:line="276" w:lineRule="auto"/>
        <w:jc w:val="center"/>
        <w:rPr>
          <w:b/>
        </w:rPr>
      </w:pPr>
    </w:p>
    <w:p w:rsidR="00E158AD" w:rsidRDefault="00E158AD" w:rsidP="00F039E4">
      <w:pPr>
        <w:spacing w:after="120" w:line="276" w:lineRule="auto"/>
        <w:jc w:val="center"/>
        <w:rPr>
          <w:b/>
        </w:rPr>
      </w:pP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Członków</w:t>
      </w:r>
    </w:p>
    <w:p w:rsidR="00E36681" w:rsidRPr="007F66C1" w:rsidRDefault="00E36681" w:rsidP="00F039E4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231CD4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231CD4">
        <w:rPr>
          <w:b/>
        </w:rPr>
        <w:t>24 listopada 2</w:t>
      </w:r>
      <w:r w:rsidR="00A17B2F">
        <w:rPr>
          <w:b/>
        </w:rPr>
        <w:t>016</w:t>
      </w:r>
      <w:r w:rsidR="00E36681" w:rsidRPr="007F66C1">
        <w:rPr>
          <w:b/>
        </w:rPr>
        <w:t xml:space="preserve"> r.</w:t>
      </w:r>
    </w:p>
    <w:p w:rsidR="00DE7168" w:rsidRPr="00C84560" w:rsidRDefault="00DE7168" w:rsidP="00F039E4">
      <w:pPr>
        <w:spacing w:after="120" w:line="276" w:lineRule="auto"/>
        <w:jc w:val="both"/>
        <w:rPr>
          <w:sz w:val="2"/>
        </w:rPr>
      </w:pPr>
    </w:p>
    <w:p w:rsidR="00E158AD" w:rsidRDefault="00E158AD" w:rsidP="00F039E4">
      <w:pPr>
        <w:spacing w:after="120" w:line="276" w:lineRule="auto"/>
        <w:jc w:val="both"/>
      </w:pPr>
    </w:p>
    <w:p w:rsidR="00E36681" w:rsidRDefault="00E36681" w:rsidP="00F039E4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F039E4">
      <w:pPr>
        <w:spacing w:after="120" w:line="276" w:lineRule="auto"/>
        <w:jc w:val="both"/>
        <w:rPr>
          <w:b/>
        </w:rPr>
      </w:pPr>
    </w:p>
    <w:p w:rsidR="00A17B2F" w:rsidRPr="00DE7168" w:rsidRDefault="00DE7168" w:rsidP="00F039E4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567489" w:rsidRPr="00AC3034" w:rsidRDefault="00327FF4" w:rsidP="00567489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Otwarcie Zebrania</w:t>
      </w:r>
      <w:r w:rsidR="00A17B2F">
        <w:t>.</w:t>
      </w:r>
    </w:p>
    <w:p w:rsidR="00F05B05" w:rsidRPr="00AC3034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40" w:lineRule="auto"/>
        <w:ind w:left="720" w:hanging="540"/>
        <w:jc w:val="both"/>
      </w:pPr>
      <w:r w:rsidRPr="00AC3034">
        <w:t xml:space="preserve">Stwierdzenie, </w:t>
      </w:r>
      <w:r>
        <w:t>czy</w:t>
      </w:r>
      <w:r w:rsidRPr="00AC3034">
        <w:t xml:space="preserve"> liczba obecnych Członków jest wystarczająca do podejmowania uchwał</w:t>
      </w:r>
      <w:r>
        <w:t>.</w:t>
      </w:r>
    </w:p>
    <w:p w:rsidR="00F05B05" w:rsidRPr="00AC3034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40" w:lineRule="auto"/>
        <w:ind w:left="720" w:hanging="540"/>
        <w:jc w:val="both"/>
      </w:pPr>
      <w:r>
        <w:t>Podjęcie uc</w:t>
      </w:r>
      <w:r w:rsidRPr="00AC3034">
        <w:t xml:space="preserve">hwały </w:t>
      </w:r>
      <w:r>
        <w:t xml:space="preserve">nr 21/2016 </w:t>
      </w:r>
      <w:r w:rsidRPr="00AC3034">
        <w:t>Walnego Zebrania Członków Związku Gmin i</w:t>
      </w:r>
      <w:r>
        <w:t> </w:t>
      </w:r>
      <w:r w:rsidRPr="00AC3034">
        <w:t>Powiatów Subregionu Centralnego Województwa Śląskiego w sprawie wyboru komisji skrutacyjnej.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>Przedstawienie i przyjęcie porządku obrad.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i/>
        </w:rPr>
      </w:pPr>
      <w:r w:rsidRPr="00F05B05">
        <w:t xml:space="preserve">Stan wdrażania Regionalnego Programu Operacyjnego Województwa Śląskiego na lata 2014-2020, ze szczególnym uwzględnieniem postępów realizacji ZIT Subregionu Centralnego. 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  <w:rPr>
          <w:i/>
        </w:rPr>
      </w:pPr>
      <w:r w:rsidRPr="00F05B05">
        <w:t>Informacja o działalności Zarządu Związku w okresie od ostatniego Walnego Zebrania Członków Związku. Cele i wyzwania  na 2017 rok.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>Podjęcie uchwały nr 22/2016 w sprawie określenia wysokości składki członkowskiej na 2017 rok.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>Podjęcie uchwały nr 23/2016 w sprawie uchwalenia planu finansowego Związku na 2017 rok.</w:t>
      </w:r>
    </w:p>
    <w:p w:rsidR="00F05B05" w:rsidRP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>Podjęcie uchwały nr 24/2016 w sprawie przyjęcia IX wersji Strategii Zintegrowanych Inwestycji Terytorialnych Subregionu Centralnego Województwa Śląskiego na lata 2014-2020.</w:t>
      </w:r>
    </w:p>
    <w:p w:rsidR="00F05B05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>Podjęcie uchwały nr 25/2016 w sprawie przyjęcia II wersji Planu Zrównoważonej Mobilności Miejskiej Subregionu Centralnego Województwa Śląskiego.</w:t>
      </w:r>
    </w:p>
    <w:p w:rsidR="00327FF4" w:rsidRPr="00A17B2F" w:rsidRDefault="00F05B05" w:rsidP="00F05B05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left="720" w:hanging="540"/>
        <w:jc w:val="both"/>
      </w:pPr>
      <w:r w:rsidRPr="00F05B05">
        <w:t xml:space="preserve">Podjęcie uchwały nr 26/2016 w sprawie przyjęcia rekomendacji dotyczących standardów budowy oraz oznakowania parkingów park and </w:t>
      </w:r>
      <w:proofErr w:type="spellStart"/>
      <w:r w:rsidRPr="00F05B05">
        <w:t>ride</w:t>
      </w:r>
      <w:proofErr w:type="spellEnd"/>
      <w:r w:rsidRPr="00F05B05">
        <w:t xml:space="preserve"> (P+R) na terenie Subregionu Centralnego Województwa Śląskiego.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Sprawy bieżące</w:t>
      </w:r>
      <w:r w:rsidR="00A17B2F">
        <w:t>.</w:t>
      </w:r>
    </w:p>
    <w:p w:rsidR="00327FF4" w:rsidRPr="00AC3034" w:rsidRDefault="00327FF4" w:rsidP="00327FF4">
      <w:pPr>
        <w:numPr>
          <w:ilvl w:val="0"/>
          <w:numId w:val="1"/>
        </w:numPr>
        <w:tabs>
          <w:tab w:val="clear" w:pos="1620"/>
          <w:tab w:val="num" w:pos="720"/>
        </w:tabs>
        <w:spacing w:after="120" w:line="276" w:lineRule="auto"/>
        <w:ind w:hanging="1440"/>
        <w:jc w:val="both"/>
      </w:pPr>
      <w:r w:rsidRPr="00AC3034">
        <w:t>Zakończenie obrad</w:t>
      </w:r>
      <w:r w:rsidR="00A17B2F">
        <w:t>.</w:t>
      </w:r>
    </w:p>
    <w:p w:rsidR="00DE7168" w:rsidRPr="00C84560" w:rsidRDefault="00DE7168" w:rsidP="00F039E4">
      <w:pPr>
        <w:spacing w:after="120" w:line="276" w:lineRule="auto"/>
        <w:jc w:val="both"/>
        <w:rPr>
          <w:sz w:val="12"/>
        </w:rPr>
      </w:pPr>
    </w:p>
    <w:p w:rsidR="00E158AD" w:rsidRPr="00C84560" w:rsidRDefault="00E158AD" w:rsidP="00F039E4">
      <w:pPr>
        <w:spacing w:after="120" w:line="276" w:lineRule="auto"/>
        <w:jc w:val="both"/>
        <w:rPr>
          <w:sz w:val="2"/>
        </w:rPr>
      </w:pPr>
    </w:p>
    <w:p w:rsidR="00F05B05" w:rsidRDefault="00F05B05" w:rsidP="00D3498C">
      <w:pPr>
        <w:spacing w:after="120" w:line="276" w:lineRule="auto"/>
        <w:jc w:val="both"/>
        <w:rPr>
          <w:b/>
        </w:rPr>
      </w:pPr>
    </w:p>
    <w:p w:rsidR="00CB29B3" w:rsidRDefault="00324299" w:rsidP="00D3498C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>Ad. 1</w:t>
      </w:r>
    </w:p>
    <w:p w:rsidR="00F07D97" w:rsidRDefault="00F07D97" w:rsidP="00D3498C">
      <w:pPr>
        <w:spacing w:after="120" w:line="276" w:lineRule="auto"/>
        <w:jc w:val="both"/>
      </w:pPr>
      <w:r w:rsidRPr="00F07D97">
        <w:t>Zebranie otworzył pan Marcin Krupa, Przewodniczący Walnego Zebrania Członków Związku Gmin</w:t>
      </w:r>
      <w:r w:rsidR="00715AED">
        <w:t xml:space="preserve"> </w:t>
      </w:r>
      <w:r w:rsidRPr="00F07D97">
        <w:t>i</w:t>
      </w:r>
      <w:r w:rsidR="00715AED">
        <w:t> </w:t>
      </w:r>
      <w:r w:rsidRPr="00F07D97">
        <w:t xml:space="preserve">Powiatów Subregionu Centralnego Województwa Śląskiego, który powitał zaproszonych gości oraz przybyłych członków Związku. </w:t>
      </w:r>
    </w:p>
    <w:p w:rsidR="00715AED" w:rsidRDefault="00715AED" w:rsidP="00F07D97">
      <w:pPr>
        <w:spacing w:after="120" w:line="276" w:lineRule="auto"/>
        <w:jc w:val="both"/>
        <w:rPr>
          <w:b/>
        </w:rPr>
      </w:pPr>
    </w:p>
    <w:p w:rsidR="00F07D97" w:rsidRDefault="00567489" w:rsidP="00F07D97">
      <w:pPr>
        <w:spacing w:after="120" w:line="276" w:lineRule="auto"/>
        <w:jc w:val="both"/>
        <w:rPr>
          <w:b/>
        </w:rPr>
      </w:pPr>
      <w:r>
        <w:rPr>
          <w:b/>
        </w:rPr>
        <w:t>Ad. 5</w:t>
      </w:r>
    </w:p>
    <w:p w:rsidR="00567489" w:rsidRDefault="00567489" w:rsidP="005722F3">
      <w:pPr>
        <w:spacing w:after="120" w:line="276" w:lineRule="auto"/>
        <w:jc w:val="both"/>
      </w:pPr>
      <w:r>
        <w:t xml:space="preserve">Pan Przewodniczący Marcin Krupa poprosił panią Monikę Sternal, </w:t>
      </w:r>
      <w:r w:rsidR="005722F3">
        <w:t xml:space="preserve">p.o. Zastępcy </w:t>
      </w:r>
      <w:r w:rsidR="005722F3" w:rsidRPr="005722F3">
        <w:t>Dyrektora</w:t>
      </w:r>
      <w:r w:rsidR="005722F3">
        <w:t xml:space="preserve"> </w:t>
      </w:r>
      <w:r w:rsidR="005722F3" w:rsidRPr="005722F3">
        <w:t>Wydział</w:t>
      </w:r>
      <w:r w:rsidR="005722F3">
        <w:t>u</w:t>
      </w:r>
      <w:r w:rsidR="005722F3" w:rsidRPr="005722F3">
        <w:t xml:space="preserve"> Rozwoju Regionalnego</w:t>
      </w:r>
      <w:r w:rsidR="005722F3">
        <w:t xml:space="preserve"> Urzędu Marszałkowskiego o przedstawienie prezentacji na temat s</w:t>
      </w:r>
      <w:r w:rsidR="005722F3" w:rsidRPr="005722F3">
        <w:t>tan</w:t>
      </w:r>
      <w:r w:rsidR="005722F3">
        <w:t>u</w:t>
      </w:r>
      <w:r w:rsidR="005722F3" w:rsidRPr="005722F3">
        <w:t xml:space="preserve"> wdrażania Regionalnego Programu Operacyjnego Województwa Śląskiego na lata 2014-2020, ze szczególnym uwzględnieniem postępów realizacji ZIT Subregionu Centralnego.</w:t>
      </w:r>
    </w:p>
    <w:p w:rsidR="005722F3" w:rsidRDefault="005722F3" w:rsidP="005722F3">
      <w:pPr>
        <w:spacing w:after="120" w:line="276" w:lineRule="auto"/>
        <w:jc w:val="both"/>
      </w:pPr>
      <w:r>
        <w:t>Pa</w:t>
      </w:r>
      <w:r w:rsidR="00323851">
        <w:t xml:space="preserve">ni Dyrektor powitała </w:t>
      </w:r>
      <w:r w:rsidR="00C11A62">
        <w:t>zebranych c</w:t>
      </w:r>
      <w:r>
        <w:t>złonków w imieniu wszystkich wydziałów Urzędu Marszałkowskiego, które zajmują się wdrażaniem i zarządzaniem Regionalnym Programem Operacyjnym Województwa Śląskiego.</w:t>
      </w:r>
    </w:p>
    <w:p w:rsidR="005722F3" w:rsidRDefault="005722F3" w:rsidP="005722F3">
      <w:pPr>
        <w:spacing w:after="120" w:line="276" w:lineRule="auto"/>
        <w:jc w:val="both"/>
      </w:pPr>
      <w:r>
        <w:t xml:space="preserve">Pani </w:t>
      </w:r>
      <w:r w:rsidR="00323851">
        <w:t>Dyrektor podkreśliła, że Regionalny Program Operacyjny Województwa Śląskiego na lata 2014-2020 to program, w którym alokacja wynosi</w:t>
      </w:r>
      <w:r>
        <w:t xml:space="preserve"> 3,5 mld euro i jest to n</w:t>
      </w:r>
      <w:r w:rsidR="00323851">
        <w:t>ajwiększy program regionalny  w </w:t>
      </w:r>
      <w:r w:rsidR="00C11A62">
        <w:t>skali kraju i czwarty</w:t>
      </w:r>
      <w:r>
        <w:t xml:space="preserve"> w skali</w:t>
      </w:r>
      <w:r w:rsidR="002946D5">
        <w:t xml:space="preserve"> wszystkich programów, łącznie z</w:t>
      </w:r>
      <w:r>
        <w:t xml:space="preserve"> krajowymi w Polsce. </w:t>
      </w:r>
      <w:r w:rsidR="002946D5">
        <w:t xml:space="preserve">Jest to również </w:t>
      </w:r>
      <w:r>
        <w:t xml:space="preserve"> największy </w:t>
      </w:r>
      <w:r w:rsidR="002946D5">
        <w:t xml:space="preserve">Regionalny Program Operacyjny w skali Unii Europejskiej, </w:t>
      </w:r>
      <w:r>
        <w:t xml:space="preserve"> dlatego </w:t>
      </w:r>
      <w:r w:rsidR="00C11A62">
        <w:t xml:space="preserve">też wiąże się on z </w:t>
      </w:r>
      <w:r w:rsidR="002946D5">
        <w:t>duż</w:t>
      </w:r>
      <w:r w:rsidR="00C11A62">
        <w:t>ymi</w:t>
      </w:r>
      <w:r w:rsidR="002946D5">
        <w:t xml:space="preserve"> wyzwania</w:t>
      </w:r>
      <w:r w:rsidR="00C11A62">
        <w:t>mi</w:t>
      </w:r>
      <w:r w:rsidR="002946D5">
        <w:t xml:space="preserve"> - t</w:t>
      </w:r>
      <w:r>
        <w:t>ak duża alokacja wymaga dużego zaangażowania</w:t>
      </w:r>
      <w:r w:rsidR="002946D5">
        <w:t xml:space="preserve"> z każdej ze stron. Pani Dyrektor nadmieniła również, że oczekiwania K</w:t>
      </w:r>
      <w:r>
        <w:t xml:space="preserve">omisji </w:t>
      </w:r>
      <w:r w:rsidR="002946D5">
        <w:t>E</w:t>
      </w:r>
      <w:r w:rsidR="007B0A52">
        <w:t xml:space="preserve">uropejskiej </w:t>
      </w:r>
      <w:r w:rsidR="00E24B20">
        <w:t>są</w:t>
      </w:r>
      <w:r w:rsidR="007B0A52">
        <w:t xml:space="preserve"> bardzo wysokie, co ma przełożenie </w:t>
      </w:r>
      <w:r w:rsidR="002946D5">
        <w:t>w </w:t>
      </w:r>
      <w:r w:rsidR="007B0A52">
        <w:t xml:space="preserve">działaniach podejmowanych przez Ministerstwo </w:t>
      </w:r>
      <w:r w:rsidR="00E24B20">
        <w:t>Rozwoju</w:t>
      </w:r>
      <w:r w:rsidR="00C11A62">
        <w:t>,</w:t>
      </w:r>
      <w:r w:rsidR="007B0A52">
        <w:t xml:space="preserve"> mających na celu przyspieszenie wydatkowania środków. </w:t>
      </w:r>
    </w:p>
    <w:p w:rsidR="00513D81" w:rsidRDefault="007B0A52" w:rsidP="005722F3">
      <w:pPr>
        <w:spacing w:after="120" w:line="276" w:lineRule="auto"/>
        <w:jc w:val="both"/>
      </w:pPr>
      <w:r>
        <w:t xml:space="preserve">Następnie </w:t>
      </w:r>
      <w:r w:rsidR="002946D5">
        <w:t xml:space="preserve">pani Monika Sternal </w:t>
      </w:r>
      <w:r w:rsidR="004A122C">
        <w:t>przestawiła</w:t>
      </w:r>
      <w:r w:rsidR="00966044">
        <w:t xml:space="preserve"> kilka</w:t>
      </w:r>
      <w:r>
        <w:t xml:space="preserve"> </w:t>
      </w:r>
      <w:r w:rsidR="00966044">
        <w:t>informacji</w:t>
      </w:r>
      <w:r>
        <w:t xml:space="preserve"> n</w:t>
      </w:r>
      <w:r w:rsidR="002946D5">
        <w:t xml:space="preserve">a </w:t>
      </w:r>
      <w:r>
        <w:t>t</w:t>
      </w:r>
      <w:r w:rsidR="002946D5">
        <w:t>emat</w:t>
      </w:r>
      <w:r>
        <w:t xml:space="preserve"> </w:t>
      </w:r>
      <w:r w:rsidR="004A122C">
        <w:t>wdrażania</w:t>
      </w:r>
      <w:r>
        <w:t xml:space="preserve"> programu</w:t>
      </w:r>
      <w:r w:rsidR="002946D5">
        <w:t xml:space="preserve">: do tej pory </w:t>
      </w:r>
      <w:r w:rsidR="00E24B20">
        <w:t>ogłosz</w:t>
      </w:r>
      <w:r w:rsidR="00513D81">
        <w:t>ono 143 nabory na kwotę prawie 50% alokacji całego programu</w:t>
      </w:r>
      <w:r w:rsidR="00513D81" w:rsidRPr="00C11A62">
        <w:t xml:space="preserve">, z czego </w:t>
      </w:r>
      <w:r w:rsidR="00966044" w:rsidRPr="00C11A62">
        <w:t>projekty wybrane</w:t>
      </w:r>
      <w:r w:rsidR="00C11A62" w:rsidRPr="00C11A62">
        <w:t xml:space="preserve"> już</w:t>
      </w:r>
      <w:r w:rsidR="00966044" w:rsidRPr="00C11A62">
        <w:t xml:space="preserve"> do dofinansowania stanowią 20% alokacji.</w:t>
      </w:r>
      <w:r w:rsidR="00966044">
        <w:t xml:space="preserve"> Podkreśliła również, że n</w:t>
      </w:r>
      <w:r w:rsidR="00513D81">
        <w:t xml:space="preserve">ależy zrobić wszystko by te środki kontraktować, </w:t>
      </w:r>
      <w:r w:rsidR="00966044">
        <w:t xml:space="preserve">wydatkować i certyfikować </w:t>
      </w:r>
      <w:r w:rsidR="00C11A62">
        <w:t xml:space="preserve">w </w:t>
      </w:r>
      <w:r w:rsidR="00966044">
        <w:t>Komisji Europejskiej</w:t>
      </w:r>
      <w:r w:rsidR="00513D81">
        <w:t xml:space="preserve">. </w:t>
      </w:r>
    </w:p>
    <w:p w:rsidR="00513D81" w:rsidRDefault="00966044" w:rsidP="005722F3">
      <w:pPr>
        <w:spacing w:after="120" w:line="276" w:lineRule="auto"/>
        <w:jc w:val="both"/>
      </w:pPr>
      <w:r>
        <w:t>Pani Dyrektor poinformowała również, że największe</w:t>
      </w:r>
      <w:r w:rsidR="00513D81">
        <w:t xml:space="preserve"> wykorzystanie </w:t>
      </w:r>
      <w:r>
        <w:t xml:space="preserve">alokacji dotyczy </w:t>
      </w:r>
      <w:r w:rsidR="00513D81">
        <w:t xml:space="preserve">osi VI </w:t>
      </w:r>
      <w:r w:rsidR="00C11A62">
        <w:t xml:space="preserve">- </w:t>
      </w:r>
      <w:r w:rsidR="00513D81">
        <w:t>Transport, osi XII</w:t>
      </w:r>
      <w:r w:rsidR="00C11A62">
        <w:t xml:space="preserve"> -</w:t>
      </w:r>
      <w:r w:rsidR="00513D81">
        <w:t xml:space="preserve"> </w:t>
      </w:r>
      <w:r>
        <w:t xml:space="preserve">Infrastruktura edukacyjna </w:t>
      </w:r>
      <w:r w:rsidR="00513D81">
        <w:t xml:space="preserve">oraz </w:t>
      </w:r>
      <w:r>
        <w:t>osi</w:t>
      </w:r>
      <w:r w:rsidR="00513D81">
        <w:t xml:space="preserve"> II</w:t>
      </w:r>
      <w:r>
        <w:t xml:space="preserve"> </w:t>
      </w:r>
      <w:r w:rsidR="00C11A62">
        <w:t xml:space="preserve">- </w:t>
      </w:r>
      <w:r>
        <w:t>Społeczeństwo informacyjne</w:t>
      </w:r>
      <w:r w:rsidR="00513D81">
        <w:t xml:space="preserve">. </w:t>
      </w:r>
      <w:r w:rsidR="00E24B20">
        <w:t>Są</w:t>
      </w:r>
      <w:r w:rsidR="00513D81">
        <w:t xml:space="preserve"> to priorytety </w:t>
      </w:r>
      <w:r w:rsidR="00E64BE3">
        <w:t>wdrażanie</w:t>
      </w:r>
      <w:r w:rsidR="005B5E27">
        <w:t xml:space="preserve"> z </w:t>
      </w:r>
      <w:r w:rsidR="00513D81">
        <w:t xml:space="preserve">Europejskiego Funduszu </w:t>
      </w:r>
      <w:r w:rsidR="00E64BE3">
        <w:t>Rozwoju</w:t>
      </w:r>
      <w:r w:rsidR="00513D81">
        <w:t xml:space="preserve"> Regionalnego</w:t>
      </w:r>
      <w:r w:rsidR="005B5E27">
        <w:t>, w których z</w:t>
      </w:r>
      <w:r w:rsidR="00513D81">
        <w:t xml:space="preserve">aangażowanych zostało już prawie 50% środków. W przypadku projektów Europejskiego Funduszu </w:t>
      </w:r>
      <w:r w:rsidR="00E64BE3">
        <w:t>Społecznego</w:t>
      </w:r>
      <w:r w:rsidR="00513D81">
        <w:t xml:space="preserve"> dominującą osią jest oś VII </w:t>
      </w:r>
      <w:r w:rsidR="00C11A62">
        <w:t xml:space="preserve">- </w:t>
      </w:r>
      <w:r w:rsidR="005B5E27">
        <w:t xml:space="preserve">Regionalny rynek pracy oraz oś XI </w:t>
      </w:r>
      <w:r w:rsidR="00C11A62">
        <w:t xml:space="preserve">- </w:t>
      </w:r>
      <w:r w:rsidR="005B5E27">
        <w:t>Wzmocnienie potencjału edukacyjnego.</w:t>
      </w:r>
    </w:p>
    <w:p w:rsidR="00E116E8" w:rsidRDefault="005B5E27" w:rsidP="005722F3">
      <w:pPr>
        <w:spacing w:after="120" w:line="276" w:lineRule="auto"/>
        <w:jc w:val="both"/>
      </w:pPr>
      <w:r>
        <w:t>Pani Moni</w:t>
      </w:r>
      <w:r w:rsidR="00C11A62">
        <w:t>ka Sternal zwróciła także uwagę</w:t>
      </w:r>
      <w:r>
        <w:t xml:space="preserve"> </w:t>
      </w:r>
      <w:r w:rsidR="00C11A62">
        <w:t>na</w:t>
      </w:r>
      <w:r>
        <w:t xml:space="preserve"> przyspieszenie kontraktacji środków: w </w:t>
      </w:r>
      <w:r w:rsidR="00513D81">
        <w:t>połowie 2016</w:t>
      </w:r>
      <w:r>
        <w:t xml:space="preserve"> </w:t>
      </w:r>
      <w:r w:rsidR="00513D81">
        <w:t>r</w:t>
      </w:r>
      <w:r>
        <w:t>oku było zaledwie 3</w:t>
      </w:r>
      <w:r w:rsidR="00513D81">
        <w:t>% zakontraktowanych  środków, w tej chwili jest to już</w:t>
      </w:r>
      <w:r>
        <w:t xml:space="preserve"> prawie</w:t>
      </w:r>
      <w:r w:rsidR="00513D81">
        <w:t xml:space="preserve"> 12%, a do </w:t>
      </w:r>
      <w:r w:rsidR="00E64BE3">
        <w:t>końca</w:t>
      </w:r>
      <w:r w:rsidR="00513D81">
        <w:t xml:space="preserve"> grudnia planowane jest zakontraktowanie środków na poziomie 19%.</w:t>
      </w:r>
      <w:r w:rsidR="00304D07">
        <w:t xml:space="preserve"> </w:t>
      </w:r>
      <w:r w:rsidR="00304D07" w:rsidRPr="00C11A62">
        <w:t>Jeżeli chodzi o </w:t>
      </w:r>
      <w:r w:rsidR="00E64BE3" w:rsidRPr="00C11A62">
        <w:t>wskaźnik</w:t>
      </w:r>
      <w:r w:rsidR="00E116E8" w:rsidRPr="00C11A62">
        <w:t xml:space="preserve"> finansowy programu</w:t>
      </w:r>
      <w:r w:rsidR="00C11A62">
        <w:t xml:space="preserve"> (</w:t>
      </w:r>
      <w:r w:rsidR="00304D07" w:rsidRPr="00C11A62">
        <w:t>tj. całkowita kwota certyfikowanych wydatków kwalifikowanych</w:t>
      </w:r>
      <w:r w:rsidR="00C11A62">
        <w:t>)</w:t>
      </w:r>
      <w:r w:rsidR="0068375C" w:rsidRPr="00C11A62">
        <w:t>,</w:t>
      </w:r>
      <w:r w:rsidR="00304D07" w:rsidRPr="00C11A62">
        <w:t xml:space="preserve"> </w:t>
      </w:r>
      <w:r w:rsidR="0068375C" w:rsidRPr="00C11A62">
        <w:t>to obecnie zrealizowanych jest prawie</w:t>
      </w:r>
      <w:r w:rsidR="00304D07" w:rsidRPr="00C11A62">
        <w:t xml:space="preserve"> 4% </w:t>
      </w:r>
      <w:r w:rsidR="0068375C" w:rsidRPr="00C11A62">
        <w:t>płatności na rzecz Beneficjentów,</w:t>
      </w:r>
      <w:r w:rsidR="00304D07" w:rsidRPr="00C11A62">
        <w:t xml:space="preserve"> z czego</w:t>
      </w:r>
      <w:r w:rsidR="00C11A62" w:rsidRPr="00C11A62">
        <w:t xml:space="preserve"> w</w:t>
      </w:r>
      <w:r w:rsidR="00E116E8" w:rsidRPr="00C11A62">
        <w:t xml:space="preserve"> Komisji Europejskiej </w:t>
      </w:r>
      <w:r w:rsidR="00304D07" w:rsidRPr="00C11A62">
        <w:t xml:space="preserve">certyfikowano </w:t>
      </w:r>
      <w:r w:rsidR="00E116E8" w:rsidRPr="00C11A62">
        <w:t xml:space="preserve">1%, </w:t>
      </w:r>
      <w:r w:rsidR="00C11A62" w:rsidRPr="00C11A62">
        <w:t xml:space="preserve">a </w:t>
      </w:r>
      <w:r w:rsidR="00E116E8" w:rsidRPr="00C11A62">
        <w:t>do końca grudnia planowany jest ten wskaźnik na poziomie 3%.</w:t>
      </w:r>
    </w:p>
    <w:p w:rsidR="001D55BD" w:rsidRDefault="00B94AD7" w:rsidP="0068375C">
      <w:pPr>
        <w:spacing w:after="120" w:line="276" w:lineRule="auto"/>
        <w:jc w:val="both"/>
        <w:rPr>
          <w:bCs/>
        </w:rPr>
      </w:pPr>
      <w:r>
        <w:t>Następnie p</w:t>
      </w:r>
      <w:r w:rsidR="0068375C">
        <w:t xml:space="preserve">ani Dyrektor </w:t>
      </w:r>
      <w:r w:rsidR="00C11A62">
        <w:t>omówiła</w:t>
      </w:r>
      <w:r w:rsidR="0068375C">
        <w:t xml:space="preserve"> postęp</w:t>
      </w:r>
      <w:r w:rsidR="00C11A62">
        <w:t>y</w:t>
      </w:r>
      <w:r w:rsidR="0068375C">
        <w:t xml:space="preserve"> wdrażania w Z</w:t>
      </w:r>
      <w:r w:rsidR="00C11A62">
        <w:t xml:space="preserve">integrowanych </w:t>
      </w:r>
      <w:r w:rsidR="0068375C">
        <w:t>I</w:t>
      </w:r>
      <w:r w:rsidR="00C11A62">
        <w:t xml:space="preserve">nwestycji </w:t>
      </w:r>
      <w:r w:rsidR="0068375C">
        <w:t>T</w:t>
      </w:r>
      <w:r w:rsidR="00C11A62">
        <w:t>erytorialnych</w:t>
      </w:r>
      <w:r w:rsidR="0068375C">
        <w:t xml:space="preserve"> </w:t>
      </w:r>
      <w:r w:rsidR="00C11A62">
        <w:t>Subregionu Centralnego</w:t>
      </w:r>
      <w:r w:rsidR="0068375C">
        <w:t>: d</w:t>
      </w:r>
      <w:r w:rsidR="001D55BD">
        <w:t>o tej pory ogłoszono 11 naborów</w:t>
      </w:r>
      <w:r w:rsidR="0068375C">
        <w:t xml:space="preserve"> w działaniach</w:t>
      </w:r>
      <w:r w:rsidR="00A45BBC">
        <w:t xml:space="preserve"> współfinansowanych z </w:t>
      </w:r>
      <w:r w:rsidR="001D55BD">
        <w:t>E</w:t>
      </w:r>
      <w:r w:rsidR="0068375C">
        <w:t xml:space="preserve">uropejskiego Funduszu Rozwoju Regionalnego </w:t>
      </w:r>
      <w:r w:rsidR="001D55BD">
        <w:t>oraz 11 naborów</w:t>
      </w:r>
      <w:r w:rsidR="0068375C">
        <w:t xml:space="preserve"> w działaniach</w:t>
      </w:r>
      <w:r w:rsidR="001D55BD">
        <w:t xml:space="preserve"> współfinansowanych z E</w:t>
      </w:r>
      <w:r w:rsidR="0068375C">
        <w:t>uropejskiego Funduszu Społecznego</w:t>
      </w:r>
      <w:r w:rsidR="001D55BD">
        <w:t>. Zgodnie z porozumieniem z dnia 17 marca 2015 r. ś</w:t>
      </w:r>
      <w:r w:rsidR="00122664" w:rsidRPr="001D55BD">
        <w:t xml:space="preserve">rodki przeznaczone na finansowanie ZIT w ramach </w:t>
      </w:r>
      <w:r w:rsidR="001D55BD" w:rsidRPr="001D55BD">
        <w:t>RPO WSL 2014-2020</w:t>
      </w:r>
      <w:r w:rsidR="001D55BD">
        <w:t xml:space="preserve"> </w:t>
      </w:r>
      <w:r w:rsidR="001D55BD" w:rsidRPr="001D55BD">
        <w:t xml:space="preserve">to </w:t>
      </w:r>
      <w:r w:rsidR="0068375C">
        <w:t xml:space="preserve">ponad </w:t>
      </w:r>
      <w:r w:rsidR="0068375C">
        <w:rPr>
          <w:bCs/>
        </w:rPr>
        <w:t>793 mln euro</w:t>
      </w:r>
      <w:r w:rsidR="001D55BD" w:rsidRPr="0068375C">
        <w:rPr>
          <w:bCs/>
        </w:rPr>
        <w:t>.</w:t>
      </w:r>
      <w:r w:rsidR="0068375C">
        <w:rPr>
          <w:bCs/>
        </w:rPr>
        <w:t xml:space="preserve"> Do</w:t>
      </w:r>
      <w:r w:rsidR="00323851" w:rsidRPr="00FE0D58">
        <w:rPr>
          <w:bCs/>
        </w:rPr>
        <w:t xml:space="preserve"> dnia 21</w:t>
      </w:r>
      <w:r w:rsidR="00A45BBC">
        <w:rPr>
          <w:bCs/>
        </w:rPr>
        <w:t> </w:t>
      </w:r>
      <w:r w:rsidR="00323851" w:rsidRPr="00FE0D58">
        <w:rPr>
          <w:bCs/>
        </w:rPr>
        <w:t>listopada 2016 r. uruchomiono 31 naborów</w:t>
      </w:r>
      <w:r w:rsidR="00FE0D58" w:rsidRPr="00FE0D58">
        <w:rPr>
          <w:bCs/>
        </w:rPr>
        <w:t>,</w:t>
      </w:r>
      <w:r>
        <w:rPr>
          <w:bCs/>
        </w:rPr>
        <w:t xml:space="preserve"> z czego</w:t>
      </w:r>
      <w:r w:rsidR="00FE0D58" w:rsidRPr="00FE0D58">
        <w:rPr>
          <w:bCs/>
        </w:rPr>
        <w:t xml:space="preserve"> </w:t>
      </w:r>
      <w:r w:rsidR="00323851" w:rsidRPr="00FE0D58">
        <w:rPr>
          <w:bCs/>
        </w:rPr>
        <w:t>20 finansowanych z EF</w:t>
      </w:r>
      <w:r w:rsidR="0068375C">
        <w:rPr>
          <w:bCs/>
        </w:rPr>
        <w:t>RR na łączną kwotę ponad 455 mln euro</w:t>
      </w:r>
      <w:r>
        <w:rPr>
          <w:bCs/>
        </w:rPr>
        <w:t xml:space="preserve"> oraz</w:t>
      </w:r>
      <w:r w:rsidR="00FE0D58" w:rsidRPr="00FE0D58">
        <w:rPr>
          <w:bCs/>
        </w:rPr>
        <w:t xml:space="preserve"> </w:t>
      </w:r>
      <w:r w:rsidR="00323851" w:rsidRPr="00FE0D58">
        <w:rPr>
          <w:bCs/>
        </w:rPr>
        <w:t>11 finansowanych z EFS na łączną kwotę</w:t>
      </w:r>
      <w:r w:rsidR="00FE0D58">
        <w:rPr>
          <w:bCs/>
        </w:rPr>
        <w:t xml:space="preserve"> ponad</w:t>
      </w:r>
      <w:r w:rsidR="00323851" w:rsidRPr="00FE0D58">
        <w:rPr>
          <w:bCs/>
        </w:rPr>
        <w:t xml:space="preserve"> </w:t>
      </w:r>
      <w:r w:rsidR="00FE0D58">
        <w:rPr>
          <w:bCs/>
        </w:rPr>
        <w:t xml:space="preserve"> 38 mln</w:t>
      </w:r>
      <w:r w:rsidR="0068375C">
        <w:rPr>
          <w:bCs/>
        </w:rPr>
        <w:t xml:space="preserve"> euro</w:t>
      </w:r>
      <w:r w:rsidR="00323851" w:rsidRPr="00FE0D58">
        <w:rPr>
          <w:bCs/>
        </w:rPr>
        <w:t xml:space="preserve">, </w:t>
      </w:r>
      <w:r w:rsidR="00FE0D58" w:rsidRPr="00FE0D58">
        <w:rPr>
          <w:bCs/>
        </w:rPr>
        <w:t>co stanowi 62% wykorzystania przyznanej alokacji</w:t>
      </w:r>
      <w:r w:rsidR="00FE0D58">
        <w:rPr>
          <w:bCs/>
        </w:rPr>
        <w:t>.</w:t>
      </w:r>
      <w:r w:rsidR="00FE0D58" w:rsidRPr="00FE0D58">
        <w:rPr>
          <w:bCs/>
        </w:rPr>
        <w:t xml:space="preserve"> </w:t>
      </w:r>
    </w:p>
    <w:p w:rsidR="00C11A62" w:rsidRDefault="00B94AD7" w:rsidP="007A5DA6">
      <w:pPr>
        <w:tabs>
          <w:tab w:val="num" w:pos="1440"/>
        </w:tabs>
        <w:spacing w:after="120" w:line="276" w:lineRule="auto"/>
        <w:jc w:val="both"/>
        <w:rPr>
          <w:bCs/>
          <w:iCs/>
        </w:rPr>
      </w:pPr>
      <w:r>
        <w:rPr>
          <w:bCs/>
        </w:rPr>
        <w:t>W dalszej kolejności pani</w:t>
      </w:r>
      <w:r w:rsidR="00FE0D58" w:rsidRPr="000F4AD4">
        <w:rPr>
          <w:bCs/>
        </w:rPr>
        <w:t xml:space="preserve"> Dyrektor </w:t>
      </w:r>
      <w:r w:rsidR="0036139B">
        <w:rPr>
          <w:bCs/>
        </w:rPr>
        <w:t>przedstawiła</w:t>
      </w:r>
      <w:r w:rsidR="00FE0D58" w:rsidRPr="000F4AD4">
        <w:rPr>
          <w:bCs/>
        </w:rPr>
        <w:t xml:space="preserve"> zestawienie naborów dla Zintegrowan</w:t>
      </w:r>
      <w:r w:rsidR="0036139B">
        <w:rPr>
          <w:bCs/>
        </w:rPr>
        <w:t>ych Inwestycji Terytorialnych w </w:t>
      </w:r>
      <w:r w:rsidR="00FE0D58" w:rsidRPr="000F4AD4">
        <w:rPr>
          <w:bCs/>
        </w:rPr>
        <w:t>perspektywie 2014-202</w:t>
      </w:r>
      <w:r w:rsidR="003B2E35">
        <w:rPr>
          <w:bCs/>
        </w:rPr>
        <w:t>0</w:t>
      </w:r>
      <w:r w:rsidR="00C11A62">
        <w:rPr>
          <w:bCs/>
        </w:rPr>
        <w:t>,</w:t>
      </w:r>
      <w:r w:rsidR="003B2E35">
        <w:rPr>
          <w:bCs/>
        </w:rPr>
        <w:t xml:space="preserve"> finansowanych z EFRR oraz EFS. W przypadku zestawienia </w:t>
      </w:r>
      <w:r w:rsidR="003B2E35" w:rsidRPr="003B2E35">
        <w:rPr>
          <w:bCs/>
        </w:rPr>
        <w:t>naborów finansowanych z EFRR z</w:t>
      </w:r>
      <w:r w:rsidR="00FE0D58" w:rsidRPr="003B2E35">
        <w:rPr>
          <w:bCs/>
        </w:rPr>
        <w:t>wróciła u</w:t>
      </w:r>
      <w:r w:rsidR="003B2E35" w:rsidRPr="003B2E35">
        <w:rPr>
          <w:bCs/>
        </w:rPr>
        <w:t>wagę, że jedynym naborem,</w:t>
      </w:r>
      <w:r w:rsidR="00FE0D58" w:rsidRPr="003B2E35">
        <w:rPr>
          <w:bCs/>
        </w:rPr>
        <w:t xml:space="preserve"> który nie został </w:t>
      </w:r>
      <w:r w:rsidR="00C11A62">
        <w:rPr>
          <w:bCs/>
        </w:rPr>
        <w:t xml:space="preserve">dotychczas </w:t>
      </w:r>
      <w:r w:rsidR="00FE0D58" w:rsidRPr="003B2E35">
        <w:rPr>
          <w:bCs/>
        </w:rPr>
        <w:t xml:space="preserve">ogłoszony to </w:t>
      </w:r>
      <w:r w:rsidR="00C11A62">
        <w:rPr>
          <w:bCs/>
        </w:rPr>
        <w:t xml:space="preserve">poddziałanie </w:t>
      </w:r>
      <w:r w:rsidR="000F4AD4" w:rsidRPr="003B2E35">
        <w:rPr>
          <w:bCs/>
        </w:rPr>
        <w:t xml:space="preserve">10.3.1 </w:t>
      </w:r>
      <w:r w:rsidR="00C11A62">
        <w:rPr>
          <w:bCs/>
        </w:rPr>
        <w:t xml:space="preserve">- </w:t>
      </w:r>
      <w:r w:rsidR="00FE0D58" w:rsidRPr="003B2E35">
        <w:rPr>
          <w:bCs/>
          <w:iCs/>
        </w:rPr>
        <w:t>Rewitalizacja obszarów zdegradowanych</w:t>
      </w:r>
      <w:r w:rsidR="000F4AD4">
        <w:rPr>
          <w:bCs/>
          <w:i/>
          <w:iCs/>
        </w:rPr>
        <w:t xml:space="preserve">. </w:t>
      </w:r>
      <w:r w:rsidR="003B2E35">
        <w:rPr>
          <w:bCs/>
          <w:iCs/>
        </w:rPr>
        <w:t>Nabór ten związany jest</w:t>
      </w:r>
      <w:r w:rsidR="00A45BBC">
        <w:rPr>
          <w:bCs/>
          <w:iCs/>
        </w:rPr>
        <w:t xml:space="preserve"> z </w:t>
      </w:r>
      <w:r w:rsidR="00C56EB5">
        <w:rPr>
          <w:bCs/>
          <w:iCs/>
        </w:rPr>
        <w:t>programami</w:t>
      </w:r>
      <w:r w:rsidR="000F4AD4">
        <w:rPr>
          <w:bCs/>
          <w:iCs/>
        </w:rPr>
        <w:t xml:space="preserve"> rewitalizacji, które </w:t>
      </w:r>
      <w:r w:rsidR="00C11A62">
        <w:rPr>
          <w:bCs/>
          <w:iCs/>
        </w:rPr>
        <w:t xml:space="preserve">aktualnie </w:t>
      </w:r>
      <w:r w:rsidR="000F4AD4">
        <w:rPr>
          <w:bCs/>
          <w:iCs/>
        </w:rPr>
        <w:t xml:space="preserve">składane są do oceny. </w:t>
      </w:r>
      <w:r w:rsidR="00C11A62">
        <w:rPr>
          <w:bCs/>
          <w:iCs/>
        </w:rPr>
        <w:t>Pani Dyrektor n</w:t>
      </w:r>
      <w:r w:rsidR="003B2E35">
        <w:rPr>
          <w:bCs/>
          <w:iCs/>
        </w:rPr>
        <w:t>admieniła również, że d</w:t>
      </w:r>
      <w:r w:rsidR="000F4AD4">
        <w:rPr>
          <w:bCs/>
          <w:iCs/>
        </w:rPr>
        <w:t xml:space="preserve">o </w:t>
      </w:r>
      <w:r w:rsidR="00C56EB5">
        <w:rPr>
          <w:bCs/>
          <w:iCs/>
        </w:rPr>
        <w:t>tej</w:t>
      </w:r>
      <w:r w:rsidR="003B2E35">
        <w:rPr>
          <w:bCs/>
          <w:iCs/>
        </w:rPr>
        <w:t xml:space="preserve"> pory</w:t>
      </w:r>
      <w:r w:rsidR="000F4AD4">
        <w:rPr>
          <w:bCs/>
          <w:iCs/>
        </w:rPr>
        <w:t xml:space="preserve"> zalewie 8 programów rewitalizacji </w:t>
      </w:r>
      <w:r w:rsidR="003B2E35">
        <w:rPr>
          <w:bCs/>
          <w:iCs/>
        </w:rPr>
        <w:t xml:space="preserve">jest </w:t>
      </w:r>
      <w:r w:rsidR="000F4AD4">
        <w:rPr>
          <w:bCs/>
          <w:iCs/>
        </w:rPr>
        <w:t>ocenionych pozytywnie,</w:t>
      </w:r>
      <w:r w:rsidR="00C11A62">
        <w:rPr>
          <w:bCs/>
          <w:iCs/>
        </w:rPr>
        <w:t xml:space="preserve"> a</w:t>
      </w:r>
      <w:r w:rsidR="00A45BBC">
        <w:rPr>
          <w:bCs/>
          <w:iCs/>
        </w:rPr>
        <w:t xml:space="preserve"> 23 programy są w </w:t>
      </w:r>
      <w:r w:rsidR="00C11A62">
        <w:rPr>
          <w:bCs/>
          <w:iCs/>
        </w:rPr>
        <w:t>trakcie oceny</w:t>
      </w:r>
      <w:r w:rsidR="000F4AD4">
        <w:rPr>
          <w:bCs/>
          <w:iCs/>
        </w:rPr>
        <w:t xml:space="preserve">. Jednocześnie zaapelowała o sprawne składanie programów jak </w:t>
      </w:r>
      <w:r w:rsidR="0036139B">
        <w:rPr>
          <w:bCs/>
          <w:iCs/>
        </w:rPr>
        <w:t>najlepszej</w:t>
      </w:r>
      <w:r w:rsidR="000F4AD4">
        <w:rPr>
          <w:bCs/>
          <w:iCs/>
        </w:rPr>
        <w:t xml:space="preserve"> jakości.</w:t>
      </w:r>
      <w:r w:rsidR="003B2E35">
        <w:rPr>
          <w:bCs/>
          <w:iCs/>
        </w:rPr>
        <w:t xml:space="preserve"> </w:t>
      </w:r>
    </w:p>
    <w:p w:rsidR="00C56EB5" w:rsidRDefault="000F4AD4" w:rsidP="007A5DA6">
      <w:pPr>
        <w:tabs>
          <w:tab w:val="num" w:pos="1440"/>
        </w:tabs>
        <w:spacing w:after="120" w:line="276" w:lineRule="auto"/>
        <w:jc w:val="both"/>
        <w:rPr>
          <w:bCs/>
          <w:iCs/>
        </w:rPr>
      </w:pPr>
      <w:r>
        <w:rPr>
          <w:bCs/>
          <w:iCs/>
        </w:rPr>
        <w:t>Kolejną sprawę na która zwróciła uwagę</w:t>
      </w:r>
      <w:r w:rsidR="003B2E35">
        <w:rPr>
          <w:bCs/>
          <w:iCs/>
        </w:rPr>
        <w:t xml:space="preserve"> pani Monika Sternal</w:t>
      </w:r>
      <w:r>
        <w:rPr>
          <w:bCs/>
          <w:iCs/>
        </w:rPr>
        <w:t xml:space="preserve"> to przygotowanie samorządów </w:t>
      </w:r>
      <w:r w:rsidR="003B2E35">
        <w:rPr>
          <w:bCs/>
          <w:iCs/>
        </w:rPr>
        <w:t xml:space="preserve">lokalnych </w:t>
      </w:r>
      <w:r>
        <w:rPr>
          <w:bCs/>
          <w:iCs/>
        </w:rPr>
        <w:t xml:space="preserve">do </w:t>
      </w:r>
      <w:r w:rsidR="00C11A62">
        <w:rPr>
          <w:bCs/>
          <w:iCs/>
        </w:rPr>
        <w:t xml:space="preserve">składania projektów w naborach: </w:t>
      </w:r>
      <w:r w:rsidR="003B2E35">
        <w:rPr>
          <w:bCs/>
          <w:iCs/>
        </w:rPr>
        <w:t>na przykład</w:t>
      </w:r>
      <w:r w:rsidR="00AB4063">
        <w:rPr>
          <w:bCs/>
          <w:iCs/>
        </w:rPr>
        <w:t>zie osi XII w naborach</w:t>
      </w:r>
      <w:r w:rsidR="00C56EB5">
        <w:rPr>
          <w:bCs/>
          <w:iCs/>
        </w:rPr>
        <w:t xml:space="preserve"> udało się zaangażować prawie 100% środków</w:t>
      </w:r>
      <w:r w:rsidR="00AB4063">
        <w:rPr>
          <w:bCs/>
          <w:iCs/>
        </w:rPr>
        <w:t xml:space="preserve"> osi, a </w:t>
      </w:r>
      <w:r w:rsidR="00C11A62">
        <w:rPr>
          <w:bCs/>
          <w:iCs/>
        </w:rPr>
        <w:t>wartość</w:t>
      </w:r>
      <w:r w:rsidR="00AB4063">
        <w:rPr>
          <w:bCs/>
          <w:iCs/>
        </w:rPr>
        <w:t xml:space="preserve"> </w:t>
      </w:r>
      <w:r w:rsidR="00C56EB5">
        <w:rPr>
          <w:bCs/>
          <w:iCs/>
        </w:rPr>
        <w:t xml:space="preserve">projektów wybranych do dofinansowania to 62%. </w:t>
      </w:r>
      <w:r w:rsidR="00C11A62">
        <w:rPr>
          <w:bCs/>
          <w:iCs/>
        </w:rPr>
        <w:t>Dlatego też</w:t>
      </w:r>
      <w:r w:rsidR="00AB4063">
        <w:rPr>
          <w:bCs/>
          <w:iCs/>
        </w:rPr>
        <w:t xml:space="preserve"> należy aktywnie uczestniczyć w naborach i  składać projekty  jak najlepszej jakości. </w:t>
      </w:r>
      <w:r w:rsidR="00C11A62">
        <w:rPr>
          <w:bCs/>
          <w:iCs/>
        </w:rPr>
        <w:t>J</w:t>
      </w:r>
      <w:r w:rsidR="00AB4063">
        <w:rPr>
          <w:bCs/>
          <w:iCs/>
        </w:rPr>
        <w:t xml:space="preserve">eżeli chodzi o kontraktację środków z EFRR to </w:t>
      </w:r>
      <w:r w:rsidR="00C11A62">
        <w:rPr>
          <w:bCs/>
          <w:iCs/>
        </w:rPr>
        <w:t xml:space="preserve">aktualnie </w:t>
      </w:r>
      <w:r w:rsidR="00AB4063">
        <w:rPr>
          <w:bCs/>
          <w:iCs/>
        </w:rPr>
        <w:t>wynosi ona 5%.</w:t>
      </w:r>
    </w:p>
    <w:p w:rsidR="00C56EB5" w:rsidRDefault="001C62AB" w:rsidP="007A5DA6">
      <w:pPr>
        <w:tabs>
          <w:tab w:val="num" w:pos="1440"/>
        </w:tabs>
        <w:spacing w:after="120" w:line="276" w:lineRule="auto"/>
        <w:jc w:val="both"/>
        <w:rPr>
          <w:bCs/>
          <w:iCs/>
        </w:rPr>
      </w:pPr>
      <w:r>
        <w:rPr>
          <w:bCs/>
          <w:iCs/>
        </w:rPr>
        <w:t xml:space="preserve">Następnie pani Dyrektor odniosła się do zestawienia naborów finansowanych z EFS i zakomunikowała, że ogłoszone zostały nabory we wszystkich działaniach za wyjątkiem </w:t>
      </w:r>
      <w:r w:rsidR="00C11A62">
        <w:rPr>
          <w:bCs/>
          <w:iCs/>
        </w:rPr>
        <w:t xml:space="preserve">poddziałania </w:t>
      </w:r>
      <w:r>
        <w:rPr>
          <w:bCs/>
          <w:iCs/>
        </w:rPr>
        <w:t>9.1.1, któ</w:t>
      </w:r>
      <w:r w:rsidR="00C11A62">
        <w:rPr>
          <w:bCs/>
          <w:iCs/>
        </w:rPr>
        <w:t>ry również wiąże się z programami</w:t>
      </w:r>
      <w:r>
        <w:rPr>
          <w:bCs/>
          <w:iCs/>
        </w:rPr>
        <w:t xml:space="preserve"> rewitalizacji. </w:t>
      </w:r>
      <w:r w:rsidR="00C56EB5">
        <w:rPr>
          <w:bCs/>
          <w:iCs/>
        </w:rPr>
        <w:t xml:space="preserve">Jeżeli chodzi o kontraktację, to </w:t>
      </w:r>
      <w:r>
        <w:rPr>
          <w:bCs/>
          <w:iCs/>
        </w:rPr>
        <w:t>modelowo przedstawia się oś XI</w:t>
      </w:r>
      <w:r w:rsidR="00C56EB5">
        <w:rPr>
          <w:bCs/>
          <w:iCs/>
        </w:rPr>
        <w:t xml:space="preserve">, gdzie na 34 wybrane </w:t>
      </w:r>
      <w:r>
        <w:rPr>
          <w:bCs/>
          <w:iCs/>
        </w:rPr>
        <w:t>projekty zakontraktowano już 32</w:t>
      </w:r>
      <w:r w:rsidR="00C56EB5">
        <w:rPr>
          <w:bCs/>
          <w:iCs/>
        </w:rPr>
        <w:t>.</w:t>
      </w:r>
    </w:p>
    <w:p w:rsidR="00C56EB5" w:rsidRDefault="001C62AB" w:rsidP="007A5DA6">
      <w:pPr>
        <w:tabs>
          <w:tab w:val="num" w:pos="1440"/>
        </w:tabs>
        <w:spacing w:after="120" w:line="276" w:lineRule="auto"/>
        <w:jc w:val="both"/>
        <w:rPr>
          <w:bCs/>
          <w:iCs/>
        </w:rPr>
      </w:pPr>
      <w:r>
        <w:rPr>
          <w:bCs/>
          <w:iCs/>
        </w:rPr>
        <w:t xml:space="preserve">Pani Monika Sternal krótko </w:t>
      </w:r>
      <w:r w:rsidR="00C56EB5">
        <w:rPr>
          <w:bCs/>
          <w:iCs/>
        </w:rPr>
        <w:t xml:space="preserve">omówiła </w:t>
      </w:r>
      <w:r>
        <w:rPr>
          <w:bCs/>
          <w:iCs/>
        </w:rPr>
        <w:t xml:space="preserve">również </w:t>
      </w:r>
      <w:r w:rsidR="007A5DA6">
        <w:rPr>
          <w:bCs/>
          <w:iCs/>
        </w:rPr>
        <w:t>realizację wskaźników wybranych</w:t>
      </w:r>
      <w:r w:rsidR="000D6EFD">
        <w:rPr>
          <w:bCs/>
          <w:iCs/>
        </w:rPr>
        <w:t xml:space="preserve"> do ram wykonania przez IP ZIT, podkreślając, że sytuacja nie wygląda zbyt dobrze, szczególnie jeśli chodzi o działania współfinansowane z EFRR. Jedynie wskaźniki dotyczące działań współfinansowanych z EFS wydają się nie być zagrożone, szczególnie jeśli chodzi o oś XI.</w:t>
      </w:r>
    </w:p>
    <w:p w:rsidR="007A5DA6" w:rsidRPr="000D6EFD" w:rsidRDefault="000D6EFD" w:rsidP="007A5DA6">
      <w:pPr>
        <w:tabs>
          <w:tab w:val="num" w:pos="1440"/>
        </w:tabs>
        <w:spacing w:after="120" w:line="276" w:lineRule="auto"/>
        <w:jc w:val="both"/>
        <w:rPr>
          <w:bCs/>
          <w:iCs/>
        </w:rPr>
      </w:pPr>
      <w:r w:rsidRPr="000D6EFD">
        <w:rPr>
          <w:bCs/>
          <w:iCs/>
        </w:rPr>
        <w:t>Na koniec pani Dyrektor przedstawiła</w:t>
      </w:r>
      <w:r w:rsidR="007A5DA6" w:rsidRPr="000D6EFD">
        <w:rPr>
          <w:bCs/>
          <w:iCs/>
        </w:rPr>
        <w:t xml:space="preserve"> zestawienie dotyczące alokacji pozostałej po uwzględnieniu naborów (ro</w:t>
      </w:r>
      <w:r w:rsidRPr="000D6EFD">
        <w:rPr>
          <w:bCs/>
          <w:iCs/>
        </w:rPr>
        <w:t>zstrzygnięć) z lat 2015 i 2016 oraz planowanych</w:t>
      </w:r>
      <w:r w:rsidR="007A5DA6" w:rsidRPr="000D6EFD">
        <w:rPr>
          <w:bCs/>
          <w:iCs/>
        </w:rPr>
        <w:t xml:space="preserve"> na 2017 r.,</w:t>
      </w:r>
      <w:r w:rsidRPr="000D6EFD">
        <w:rPr>
          <w:bCs/>
          <w:iCs/>
        </w:rPr>
        <w:t xml:space="preserve"> z którego wynika</w:t>
      </w:r>
      <w:r w:rsidR="007A5DA6" w:rsidRPr="000D6EFD">
        <w:rPr>
          <w:bCs/>
          <w:iCs/>
        </w:rPr>
        <w:t xml:space="preserve"> </w:t>
      </w:r>
      <w:r w:rsidRPr="000D6EFD">
        <w:rPr>
          <w:bCs/>
          <w:iCs/>
        </w:rPr>
        <w:t xml:space="preserve">że alokacja ZIT zostanie wykorzystana w </w:t>
      </w:r>
      <w:r w:rsidR="007A5DA6" w:rsidRPr="000D6EFD">
        <w:rPr>
          <w:bCs/>
          <w:iCs/>
        </w:rPr>
        <w:t>77%</w:t>
      </w:r>
      <w:r w:rsidRPr="000D6EFD">
        <w:rPr>
          <w:bCs/>
          <w:iCs/>
        </w:rPr>
        <w:t xml:space="preserve"> oraz </w:t>
      </w:r>
      <w:r w:rsidR="007A5DA6" w:rsidRPr="000D6EFD">
        <w:rPr>
          <w:bCs/>
          <w:iCs/>
        </w:rPr>
        <w:t xml:space="preserve">wskazała </w:t>
      </w:r>
      <w:r w:rsidRPr="000D6EFD">
        <w:rPr>
          <w:bCs/>
          <w:iCs/>
        </w:rPr>
        <w:t>konkursy zaplanowane na 2017 rok.</w:t>
      </w:r>
    </w:p>
    <w:p w:rsidR="00BD5294" w:rsidRDefault="00BD5294" w:rsidP="00BD5294">
      <w:pPr>
        <w:spacing w:after="120" w:line="276" w:lineRule="auto"/>
        <w:jc w:val="both"/>
      </w:pPr>
      <w:r>
        <w:t xml:space="preserve">Pan Przewodniczący Marcin Krupa podziękował Pani Dyrektor Monice Sternal za przedstawienie stanu </w:t>
      </w:r>
      <w:r w:rsidRPr="00F05B05">
        <w:t>wdrażania Regionalnego Programu Operacyjnego Województ</w:t>
      </w:r>
      <w:r>
        <w:t xml:space="preserve">wa Śląskiego na lata 2014-2020 oraz zaproponował zebranym zadawanie pytań. Wobec braku pytań, przystąpiono do kolejnego punktu obrad. </w:t>
      </w:r>
    </w:p>
    <w:p w:rsidR="007A5DA6" w:rsidRDefault="007A5DA6" w:rsidP="007A5DA6">
      <w:pPr>
        <w:tabs>
          <w:tab w:val="num" w:pos="1440"/>
        </w:tabs>
        <w:spacing w:after="120" w:line="276" w:lineRule="auto"/>
        <w:jc w:val="both"/>
        <w:rPr>
          <w:b/>
          <w:bCs/>
          <w:iCs/>
        </w:rPr>
      </w:pPr>
    </w:p>
    <w:p w:rsidR="007A5DA6" w:rsidRDefault="007A5DA6" w:rsidP="007A5DA6">
      <w:pPr>
        <w:tabs>
          <w:tab w:val="num" w:pos="1440"/>
        </w:tabs>
        <w:spacing w:after="120" w:line="276" w:lineRule="auto"/>
        <w:jc w:val="both"/>
        <w:rPr>
          <w:b/>
          <w:bCs/>
          <w:iCs/>
        </w:rPr>
      </w:pPr>
      <w:r>
        <w:rPr>
          <w:b/>
          <w:bCs/>
          <w:iCs/>
        </w:rPr>
        <w:t>Ad. 2</w:t>
      </w:r>
    </w:p>
    <w:p w:rsidR="00A45BBC" w:rsidRDefault="00F07D97" w:rsidP="007A5DA6">
      <w:pPr>
        <w:spacing w:after="120" w:line="276" w:lineRule="auto"/>
        <w:jc w:val="both"/>
      </w:pPr>
      <w:r>
        <w:t xml:space="preserve">Pan Przewodniczący Marcin Krupa poinformował, </w:t>
      </w:r>
      <w:r w:rsidR="007A5DA6">
        <w:t>iż otrzyma</w:t>
      </w:r>
      <w:r w:rsidR="00B07AB4">
        <w:t>ł zapewnienie ze strony Biura o </w:t>
      </w:r>
      <w:r w:rsidR="007A5DA6">
        <w:t>wystarczającej liczbie Członk</w:t>
      </w:r>
      <w:r w:rsidR="00B07AB4">
        <w:t xml:space="preserve">ów do podejmowania uchwał. Pan </w:t>
      </w:r>
      <w:r w:rsidR="007A5DA6">
        <w:t>Mariusz Śpiewok</w:t>
      </w:r>
      <w:r w:rsidR="00B07AB4">
        <w:t>, Dyrektor Biura Związku, doprecyzował, że</w:t>
      </w:r>
      <w:r w:rsidR="007A5DA6">
        <w:t xml:space="preserve"> w Walnym Zebraniu Członków uczestniczą przedstawiciele </w:t>
      </w:r>
      <w:r w:rsidRPr="00746457">
        <w:t>6</w:t>
      </w:r>
      <w:r w:rsidR="007A5DA6">
        <w:t>5 jednostek</w:t>
      </w:r>
      <w:r w:rsidRPr="00746457">
        <w:t>, zatem jest to liczba wystarczająca do podejmowania uchwał.</w:t>
      </w:r>
      <w:r w:rsidR="00A45BBC">
        <w:t xml:space="preserve"> W trakcie Walnego Zebrania Członków liczba uczestników zwiększyła się.</w:t>
      </w:r>
    </w:p>
    <w:p w:rsidR="00F07D97" w:rsidRDefault="00F07D97" w:rsidP="00F07D97">
      <w:pPr>
        <w:spacing w:after="120" w:line="276" w:lineRule="auto"/>
        <w:jc w:val="both"/>
      </w:pPr>
    </w:p>
    <w:p w:rsidR="00A45BBC" w:rsidRDefault="00A45BBC" w:rsidP="007A5DA6">
      <w:pPr>
        <w:spacing w:after="120" w:line="276" w:lineRule="auto"/>
        <w:jc w:val="both"/>
        <w:rPr>
          <w:b/>
        </w:rPr>
      </w:pPr>
    </w:p>
    <w:p w:rsidR="00A45BBC" w:rsidRDefault="00A45BBC" w:rsidP="007A5DA6">
      <w:pPr>
        <w:spacing w:after="120" w:line="276" w:lineRule="auto"/>
        <w:jc w:val="both"/>
        <w:rPr>
          <w:b/>
        </w:rPr>
      </w:pPr>
    </w:p>
    <w:p w:rsidR="00F07D97" w:rsidRDefault="00F07D97" w:rsidP="007A5DA6">
      <w:pPr>
        <w:spacing w:after="120" w:line="276" w:lineRule="auto"/>
        <w:jc w:val="both"/>
        <w:rPr>
          <w:b/>
        </w:rPr>
      </w:pPr>
      <w:r>
        <w:rPr>
          <w:b/>
        </w:rPr>
        <w:t>Ad. 3</w:t>
      </w:r>
    </w:p>
    <w:p w:rsidR="00A17B2F" w:rsidRDefault="00F07D97" w:rsidP="00A17B2F">
      <w:pPr>
        <w:spacing w:after="120" w:line="276" w:lineRule="auto"/>
        <w:jc w:val="both"/>
      </w:pPr>
      <w:r>
        <w:t>Pan Przewodniczący Marcin Krupa</w:t>
      </w:r>
      <w:r w:rsidR="002402BA">
        <w:t xml:space="preserve"> </w:t>
      </w:r>
      <w:r w:rsidR="00414BC4">
        <w:t>poprosił</w:t>
      </w:r>
      <w:r w:rsidR="00B25B0F">
        <w:t xml:space="preserve"> pana Mariusza Śpiewoka, Dyrektora Biura</w:t>
      </w:r>
      <w:r w:rsidR="00B07AB4">
        <w:t xml:space="preserve"> Związku, o </w:t>
      </w:r>
      <w:r w:rsidR="00B25B0F">
        <w:t>przedstawienie propozycji</w:t>
      </w:r>
      <w:r w:rsidR="00A17B2F">
        <w:t xml:space="preserve"> kandydatur </w:t>
      </w:r>
      <w:r w:rsidR="002402BA">
        <w:t>na</w:t>
      </w:r>
      <w:r w:rsidR="00B25B0F">
        <w:t xml:space="preserve"> członków komisji skrutacyjnej. Pan Dyrektor zaproponował następujące osoby: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Violetta Koza,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pani Joanna Piktas. 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Anna Mocała-Kalina,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Iwona Bieniek,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Małgorzata Domagalska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 Adam Dziugieł,</w:t>
      </w:r>
    </w:p>
    <w:p w:rsidR="00B25B0F" w:rsidRDefault="00B25B0F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pani Karolina Jaszczyk,</w:t>
      </w:r>
    </w:p>
    <w:p w:rsidR="00A17B2F" w:rsidRDefault="007A5DA6" w:rsidP="00B25B0F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p</w:t>
      </w:r>
      <w:r w:rsidR="00A17B2F">
        <w:t>an</w:t>
      </w:r>
      <w:r>
        <w:t xml:space="preserve">i </w:t>
      </w:r>
      <w:r w:rsidR="00B54EEE">
        <w:t>Marta Jasińska-Dołę</w:t>
      </w:r>
      <w:r>
        <w:t>ga</w:t>
      </w:r>
      <w:r w:rsidR="002402BA">
        <w:t xml:space="preserve">, </w:t>
      </w:r>
    </w:p>
    <w:p w:rsidR="005B27F4" w:rsidRDefault="002402BA" w:rsidP="002402BA">
      <w:pPr>
        <w:spacing w:after="120" w:line="276" w:lineRule="auto"/>
        <w:jc w:val="both"/>
      </w:pPr>
      <w:r>
        <w:t>W</w:t>
      </w:r>
      <w:r w:rsidR="00FF0B3A">
        <w:t xml:space="preserve">ymienione </w:t>
      </w:r>
      <w:r>
        <w:t>osoby wyraziły zgodę na kandydowanie. Pan Przewo</w:t>
      </w:r>
      <w:r w:rsidR="00FF0B3A">
        <w:t>dniczący Marcin Krupa zapytał o </w:t>
      </w:r>
      <w:r>
        <w:t>uwagi wobec zgłoszonych kandydatu</w:t>
      </w:r>
      <w:r w:rsidR="00260244">
        <w:t xml:space="preserve">r. </w:t>
      </w:r>
      <w:r w:rsidR="005B27F4">
        <w:t xml:space="preserve">Następnie Pan Przewodniczący zapytał i inne zgłoszenia kandydatur do komisji skrutacyjnej. </w:t>
      </w:r>
      <w:r>
        <w:t xml:space="preserve">Wobec </w:t>
      </w:r>
      <w:r w:rsidR="00FF0B3A">
        <w:t xml:space="preserve">ich </w:t>
      </w:r>
      <w:r>
        <w:t>braku przystąpiono do głosowania nad składem komisji skrutacyjnej. W głosowaniu jawnym skład komisji skrutacyjnej został zaakceptowany jednogłośnie</w:t>
      </w:r>
      <w:r w:rsidR="009F2A90">
        <w:t xml:space="preserve"> (135 głosów za, 0 głosów przeciw, 0 głosów wstrzymujących się na 135 głosujących).</w:t>
      </w:r>
      <w:r w:rsidR="005B27F4">
        <w:t xml:space="preserve"> W głosowaniu wzięło udział 66 przedstawicieli członków Związku.</w:t>
      </w:r>
    </w:p>
    <w:p w:rsidR="00B07AB4" w:rsidRDefault="00B07AB4" w:rsidP="00946C50">
      <w:pPr>
        <w:spacing w:after="120" w:line="276" w:lineRule="auto"/>
        <w:jc w:val="both"/>
        <w:rPr>
          <w:b/>
          <w:bCs/>
        </w:rPr>
      </w:pPr>
    </w:p>
    <w:p w:rsidR="00946C50" w:rsidRPr="00613285" w:rsidRDefault="00946C50" w:rsidP="00946C50">
      <w:pPr>
        <w:spacing w:after="120" w:line="276" w:lineRule="auto"/>
        <w:jc w:val="both"/>
        <w:rPr>
          <w:b/>
          <w:bCs/>
        </w:rPr>
      </w:pPr>
      <w:r w:rsidRPr="00613285">
        <w:rPr>
          <w:b/>
          <w:bCs/>
        </w:rPr>
        <w:t>Ad. 4.</w:t>
      </w:r>
    </w:p>
    <w:p w:rsidR="005B27F4" w:rsidRDefault="00946C50" w:rsidP="005B27F4">
      <w:pPr>
        <w:spacing w:after="120" w:line="276" w:lineRule="auto"/>
        <w:jc w:val="both"/>
      </w:pPr>
      <w:r>
        <w:t xml:space="preserve">Pan Przewodniczący Marcin Krupa przedstawił planowane kolejne punkty porządku obrad Walnego Zebrania Członków Związku. </w:t>
      </w:r>
      <w:r w:rsidRPr="00F07D97">
        <w:t>Następnie zapytał zebranych o</w:t>
      </w:r>
      <w:r>
        <w:t> </w:t>
      </w:r>
      <w:r w:rsidRPr="00F07D97">
        <w:t>uwagi do zaproponowanego porząd</w:t>
      </w:r>
      <w:r>
        <w:t>k</w:t>
      </w:r>
      <w:r w:rsidRPr="00F07D97">
        <w:t>u obrad. Wobec</w:t>
      </w:r>
      <w:r>
        <w:t xml:space="preserve"> braku zgłoszeń przystąpiono do głosowania nad przyjęciem przedstawionego porządku obrad. W głosowaniu jawnym przedstawiony porządek obrad został </w:t>
      </w:r>
      <w:r w:rsidR="00A45BBC">
        <w:t>zaakceptowany jednogłośnie (135 </w:t>
      </w:r>
      <w:r>
        <w:t>głosów za, 0 głosów przeciw, 0 głosów wstrzymujących się na 135 głosujących).</w:t>
      </w:r>
      <w:r w:rsidR="005B27F4">
        <w:t xml:space="preserve"> W głosowaniu wzięło udział 66 przedstawicieli członków Związku.</w:t>
      </w:r>
    </w:p>
    <w:p w:rsidR="002402BA" w:rsidRDefault="002402BA" w:rsidP="002402BA">
      <w:pPr>
        <w:spacing w:after="120" w:line="276" w:lineRule="auto"/>
        <w:jc w:val="both"/>
      </w:pPr>
    </w:p>
    <w:p w:rsidR="00260244" w:rsidRDefault="00414BC4" w:rsidP="002402BA">
      <w:pPr>
        <w:spacing w:after="120" w:line="276" w:lineRule="auto"/>
        <w:jc w:val="both"/>
        <w:rPr>
          <w:b/>
        </w:rPr>
      </w:pPr>
      <w:r>
        <w:rPr>
          <w:b/>
        </w:rPr>
        <w:t>Ad. 6</w:t>
      </w:r>
    </w:p>
    <w:p w:rsidR="00414BC4" w:rsidRDefault="00B54EEE" w:rsidP="00B54EEE">
      <w:pPr>
        <w:spacing w:after="120" w:line="276" w:lineRule="auto"/>
        <w:jc w:val="both"/>
      </w:pPr>
      <w:r>
        <w:t>Pan Przewodniczący Marcin Krupa poprosił pana Zygmunta Frankiewicza, Przewodniczącego Zarządu Związku, o przedstawienie informacji</w:t>
      </w:r>
      <w:r w:rsidRPr="00F05B05">
        <w:t xml:space="preserve"> o działalności Zarządu Związku w okresie od ostatniego Walnego Zebrania Czł</w:t>
      </w:r>
      <w:r>
        <w:t>onków Związku oraz cel</w:t>
      </w:r>
      <w:r w:rsidR="00833911">
        <w:t xml:space="preserve">ach i wyzwaniach </w:t>
      </w:r>
      <w:r>
        <w:t>na 2017 rok.</w:t>
      </w:r>
    </w:p>
    <w:p w:rsidR="00B07AB4" w:rsidRDefault="00B54EEE" w:rsidP="00B54EEE">
      <w:pPr>
        <w:spacing w:after="120" w:line="276" w:lineRule="auto"/>
        <w:jc w:val="both"/>
      </w:pPr>
      <w:r>
        <w:t>Pan Przewodniczący</w:t>
      </w:r>
      <w:r w:rsidR="00B07AB4">
        <w:t xml:space="preserve"> Zygmunt Frankiewicz przedstawił informację </w:t>
      </w:r>
      <w:r>
        <w:t xml:space="preserve">o działaniach Związku na rzecz </w:t>
      </w:r>
      <w:r w:rsidRPr="00B54EEE">
        <w:t>efektywnego przygo</w:t>
      </w:r>
      <w:r w:rsidR="00833911">
        <w:t>towywania aplikacji konkursowych. Pan Przewodniczący omówił następujące działania</w:t>
      </w:r>
      <w:r w:rsidR="00B07AB4">
        <w:t>:</w:t>
      </w:r>
    </w:p>
    <w:p w:rsidR="00B54EEE" w:rsidRDefault="00B54EEE" w:rsidP="00B07AB4">
      <w:pPr>
        <w:pStyle w:val="Akapitzlist"/>
        <w:numPr>
          <w:ilvl w:val="0"/>
          <w:numId w:val="46"/>
        </w:numPr>
        <w:spacing w:after="120" w:line="276" w:lineRule="auto"/>
        <w:jc w:val="both"/>
      </w:pPr>
      <w:r>
        <w:t xml:space="preserve">identyfikacja </w:t>
      </w:r>
      <w:r w:rsidR="00B07AB4">
        <w:t>projektów gotowych do złożenia -</w:t>
      </w:r>
      <w:r>
        <w:t xml:space="preserve"> </w:t>
      </w:r>
      <w:r w:rsidR="00B07AB4">
        <w:t>d</w:t>
      </w:r>
      <w:r>
        <w:t>o tej pory Zarząd Związku</w:t>
      </w:r>
      <w:r w:rsidRPr="00B54EEE">
        <w:t xml:space="preserve"> przyjął 15 list z</w:t>
      </w:r>
      <w:r w:rsidR="00833911">
        <w:t>awierających 280 zidentyfikowanych projektów,</w:t>
      </w:r>
      <w:r w:rsidRPr="00B54EEE">
        <w:t xml:space="preserve"> </w:t>
      </w:r>
      <w:r w:rsidR="00833911">
        <w:t>gotowych</w:t>
      </w:r>
      <w:r w:rsidRPr="00B54EEE">
        <w:t xml:space="preserve"> do złożenia w naborach ogłaszanych przez IZ RPO</w:t>
      </w:r>
      <w:r w:rsidR="00833911">
        <w:t>,</w:t>
      </w:r>
    </w:p>
    <w:p w:rsidR="006F57F0" w:rsidRDefault="006F57F0" w:rsidP="00B07AB4">
      <w:pPr>
        <w:pStyle w:val="Akapitzlist"/>
        <w:numPr>
          <w:ilvl w:val="0"/>
          <w:numId w:val="46"/>
        </w:numPr>
        <w:spacing w:after="120" w:line="276" w:lineRule="auto"/>
        <w:jc w:val="both"/>
      </w:pPr>
      <w:r>
        <w:t xml:space="preserve">otwarta polityka informacyjna, co oznacza </w:t>
      </w:r>
      <w:r w:rsidRPr="006F57F0">
        <w:t>przyjmowanie stanowisk w sprawach o szczególnej wadze dla Członków Związku,</w:t>
      </w:r>
      <w:r>
        <w:t xml:space="preserve"> </w:t>
      </w:r>
      <w:r w:rsidRPr="006F57F0">
        <w:t>konsultowanie możliwości aplikowania o środki ZIT,</w:t>
      </w:r>
      <w:r>
        <w:t xml:space="preserve"> </w:t>
      </w:r>
      <w:r w:rsidRPr="006F57F0">
        <w:t>konsultowanie kwalifikowalności wydatków w poszczególnych priorytetach inwestycyjnych,</w:t>
      </w:r>
      <w:r>
        <w:t xml:space="preserve"> </w:t>
      </w:r>
      <w:r w:rsidR="00B07AB4">
        <w:t>wnioskowanie o </w:t>
      </w:r>
      <w:r w:rsidRPr="006F57F0">
        <w:t>interpretacje dotyczące pomocy publicznej, luki finansowej, poziomu wkładu własnego, kwa</w:t>
      </w:r>
      <w:r w:rsidR="00B07AB4">
        <w:t xml:space="preserve">lifikowalności podatku VAT, </w:t>
      </w:r>
    </w:p>
    <w:p w:rsidR="005B00BC" w:rsidRPr="00B07AB4" w:rsidRDefault="005774D6" w:rsidP="00B07AB4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b/>
          <w:bCs/>
        </w:rPr>
      </w:pPr>
      <w:r w:rsidRPr="005774D6">
        <w:t>wsparcie kompetencyjne</w:t>
      </w:r>
      <w:r w:rsidR="00833911">
        <w:t xml:space="preserve"> członków Związku</w:t>
      </w:r>
      <w:r w:rsidR="00B07AB4">
        <w:t xml:space="preserve"> -</w:t>
      </w:r>
      <w:r>
        <w:t xml:space="preserve"> </w:t>
      </w:r>
      <w:r w:rsidR="00323851" w:rsidRPr="005774D6">
        <w:t>w 2016 r.</w:t>
      </w:r>
      <w:r w:rsidR="00A45BBC">
        <w:t xml:space="preserve"> zrealizowano: 17 warsztatów, 6 </w:t>
      </w:r>
      <w:r w:rsidR="00323851" w:rsidRPr="005774D6">
        <w:t>seminariów, 5 spotkań wymiany dobrych praktyk i innowacyjnych rozwiązań, 14 spotkań informacyjnych, 11 spotkań w podregionach, 5 spotkań dot. PZMM, Studium Transportowego, 7 spotkań w sprawie gospodarki wodno-</w:t>
      </w:r>
      <w:r w:rsidR="00B07AB4">
        <w:t>ściekowej;</w:t>
      </w:r>
      <w:r w:rsidR="00323851" w:rsidRPr="00B07AB4">
        <w:t xml:space="preserve"> </w:t>
      </w:r>
      <w:r w:rsidR="00323851" w:rsidRPr="00B07AB4">
        <w:rPr>
          <w:bCs/>
        </w:rPr>
        <w:t>łącznie 1613 uczestników.</w:t>
      </w:r>
    </w:p>
    <w:p w:rsidR="007B0B97" w:rsidRPr="007B0B97" w:rsidRDefault="007B0B97" w:rsidP="007B0B97">
      <w:pPr>
        <w:spacing w:after="120" w:line="276" w:lineRule="auto"/>
        <w:jc w:val="both"/>
        <w:rPr>
          <w:bCs/>
        </w:rPr>
      </w:pPr>
      <w:r>
        <w:rPr>
          <w:bCs/>
        </w:rPr>
        <w:t xml:space="preserve">Pan Przewodniczący </w:t>
      </w:r>
      <w:r w:rsidR="00833911">
        <w:rPr>
          <w:bCs/>
        </w:rPr>
        <w:t xml:space="preserve">Zygmunt Frankiewicz </w:t>
      </w:r>
      <w:r>
        <w:rPr>
          <w:bCs/>
        </w:rPr>
        <w:t>podkreślił również, że Zarząd Związku pełni</w:t>
      </w:r>
      <w:r w:rsidRPr="007B0B97">
        <w:rPr>
          <w:bCs/>
        </w:rPr>
        <w:t xml:space="preserve"> funkcję </w:t>
      </w:r>
      <w:r w:rsidR="00833911">
        <w:rPr>
          <w:bCs/>
        </w:rPr>
        <w:t>I</w:t>
      </w:r>
      <w:r w:rsidRPr="007B0B97">
        <w:rPr>
          <w:bCs/>
        </w:rPr>
        <w:t xml:space="preserve">nstytucji </w:t>
      </w:r>
      <w:r w:rsidR="00833911">
        <w:rPr>
          <w:bCs/>
        </w:rPr>
        <w:t>P</w:t>
      </w:r>
      <w:r w:rsidRPr="007B0B97">
        <w:rPr>
          <w:bCs/>
        </w:rPr>
        <w:t>ośredniczącej</w:t>
      </w:r>
      <w:r w:rsidR="00B07AB4">
        <w:rPr>
          <w:bCs/>
        </w:rPr>
        <w:t xml:space="preserve"> </w:t>
      </w:r>
      <w:r w:rsidRPr="007B0B97">
        <w:rPr>
          <w:bCs/>
        </w:rPr>
        <w:t>dla zintegrowanych inwestycji terytorialnych, której zadania to m.in.:</w:t>
      </w:r>
    </w:p>
    <w:p w:rsidR="005B00BC" w:rsidRPr="007B0B97" w:rsidRDefault="007B0B97" w:rsidP="00833911">
      <w:pPr>
        <w:numPr>
          <w:ilvl w:val="0"/>
          <w:numId w:val="47"/>
        </w:numPr>
        <w:spacing w:after="0" w:line="276" w:lineRule="auto"/>
        <w:jc w:val="both"/>
        <w:rPr>
          <w:bCs/>
        </w:rPr>
      </w:pPr>
      <w:r w:rsidRPr="007B0B97">
        <w:rPr>
          <w:bCs/>
        </w:rPr>
        <w:t xml:space="preserve">powoływanie członków komisji oceny projektów - </w:t>
      </w:r>
      <w:r w:rsidR="00B07AB4">
        <w:rPr>
          <w:bCs/>
        </w:rPr>
        <w:t>w</w:t>
      </w:r>
      <w:r w:rsidR="00323851" w:rsidRPr="007B0B97">
        <w:rPr>
          <w:bCs/>
        </w:rPr>
        <w:t xml:space="preserve"> 2016 r. powołano 14 Komisji Oceny Projektów, do których powołano 65 członków, którymi są </w:t>
      </w:r>
      <w:r w:rsidR="00A45BBC">
        <w:rPr>
          <w:bCs/>
        </w:rPr>
        <w:t>pracownicy Biura IP ZIT oraz 40 </w:t>
      </w:r>
      <w:r w:rsidR="00323851" w:rsidRPr="007B0B97">
        <w:rPr>
          <w:bCs/>
        </w:rPr>
        <w:t>ekspertów zewnętrznych.</w:t>
      </w:r>
    </w:p>
    <w:p w:rsidR="005B00BC" w:rsidRPr="007B0B97" w:rsidRDefault="007B0B97" w:rsidP="00833911">
      <w:pPr>
        <w:numPr>
          <w:ilvl w:val="0"/>
          <w:numId w:val="47"/>
        </w:numPr>
        <w:spacing w:after="0" w:line="276" w:lineRule="auto"/>
        <w:jc w:val="both"/>
        <w:rPr>
          <w:bCs/>
        </w:rPr>
      </w:pPr>
      <w:r w:rsidRPr="007B0B97">
        <w:rPr>
          <w:bCs/>
        </w:rPr>
        <w:t xml:space="preserve">udział w ocenie projektów w ramach komisji oceny projektów w zakresie kryteriów zgodności ze Strategią ZIT - </w:t>
      </w:r>
      <w:r w:rsidR="00B07AB4">
        <w:rPr>
          <w:bCs/>
        </w:rPr>
        <w:t>d</w:t>
      </w:r>
      <w:r w:rsidR="00323851" w:rsidRPr="007B0B97">
        <w:rPr>
          <w:bCs/>
        </w:rPr>
        <w:t>otychczas w naborach ZIT złożono 494 wnioski o dofinansowanie</w:t>
      </w:r>
      <w:r w:rsidR="00B07AB4">
        <w:rPr>
          <w:bCs/>
        </w:rPr>
        <w:t>;</w:t>
      </w:r>
      <w:r w:rsidRPr="007B0B97">
        <w:rPr>
          <w:bCs/>
        </w:rPr>
        <w:t xml:space="preserve"> </w:t>
      </w:r>
      <w:r w:rsidR="00323851" w:rsidRPr="007B0B97">
        <w:rPr>
          <w:bCs/>
        </w:rPr>
        <w:t xml:space="preserve">IP ZIT </w:t>
      </w:r>
      <w:r w:rsidRPr="007B0B97">
        <w:rPr>
          <w:bCs/>
        </w:rPr>
        <w:t xml:space="preserve">oceniła </w:t>
      </w:r>
      <w:r w:rsidR="00323851" w:rsidRPr="007B0B97">
        <w:rPr>
          <w:bCs/>
        </w:rPr>
        <w:t>262 wnioski.</w:t>
      </w:r>
    </w:p>
    <w:p w:rsidR="005B00BC" w:rsidRPr="007B0B97" w:rsidRDefault="007B0B97" w:rsidP="00833911">
      <w:pPr>
        <w:numPr>
          <w:ilvl w:val="0"/>
          <w:numId w:val="47"/>
        </w:numPr>
        <w:spacing w:after="0" w:line="276" w:lineRule="auto"/>
        <w:jc w:val="both"/>
        <w:rPr>
          <w:bCs/>
        </w:rPr>
      </w:pPr>
      <w:r w:rsidRPr="007B0B97">
        <w:rPr>
          <w:bCs/>
        </w:rPr>
        <w:t xml:space="preserve">zatwierdzanie list projektów wybranych do dofinansowania - </w:t>
      </w:r>
      <w:r w:rsidR="00B07AB4">
        <w:rPr>
          <w:bCs/>
        </w:rPr>
        <w:t>w</w:t>
      </w:r>
      <w:r w:rsidR="00323851" w:rsidRPr="007B0B97">
        <w:rPr>
          <w:bCs/>
        </w:rPr>
        <w:t xml:space="preserve"> 2016 roku zatwierdzono 10 list projektów do dofinansowania</w:t>
      </w:r>
      <w:r w:rsidR="000512B1">
        <w:rPr>
          <w:bCs/>
        </w:rPr>
        <w:t>, wybrano do dofinansowania 129 projektów o wartości ponad 1 mld zł</w:t>
      </w:r>
      <w:r w:rsidRPr="007B0B97">
        <w:rPr>
          <w:bCs/>
        </w:rPr>
        <w:t xml:space="preserve">. </w:t>
      </w:r>
      <w:r w:rsidR="000512B1">
        <w:rPr>
          <w:bCs/>
        </w:rPr>
        <w:t>Wartość dofinansowania tych projektów to</w:t>
      </w:r>
      <w:r w:rsidRPr="007B0B97">
        <w:rPr>
          <w:bCs/>
        </w:rPr>
        <w:t xml:space="preserve"> </w:t>
      </w:r>
      <w:r w:rsidR="00323851" w:rsidRPr="007B0B97">
        <w:rPr>
          <w:bCs/>
        </w:rPr>
        <w:t>711</w:t>
      </w:r>
      <w:r w:rsidR="000512B1">
        <w:rPr>
          <w:bCs/>
        </w:rPr>
        <w:t>,8 mln</w:t>
      </w:r>
      <w:r w:rsidR="00323851" w:rsidRPr="007B0B97">
        <w:rPr>
          <w:bCs/>
        </w:rPr>
        <w:t xml:space="preserve"> zł</w:t>
      </w:r>
      <w:r w:rsidR="005B27F4">
        <w:rPr>
          <w:bCs/>
        </w:rPr>
        <w:t>. Liczba ta nie uwzględnia dwóch list projektów zatwierdzonych przez Zarząd Związku podczas zebrania, które odbyło się bezpośrednio przez Walnym Zebraniem Członków.</w:t>
      </w:r>
    </w:p>
    <w:p w:rsidR="007B0B97" w:rsidRDefault="007B0B97" w:rsidP="00833911">
      <w:pPr>
        <w:numPr>
          <w:ilvl w:val="0"/>
          <w:numId w:val="47"/>
        </w:numPr>
        <w:spacing w:after="0" w:line="276" w:lineRule="auto"/>
        <w:jc w:val="both"/>
        <w:rPr>
          <w:bCs/>
        </w:rPr>
      </w:pPr>
      <w:r w:rsidRPr="007B0B97">
        <w:rPr>
          <w:bCs/>
        </w:rPr>
        <w:t xml:space="preserve">monitorowanie i ewaluacja </w:t>
      </w:r>
      <w:r w:rsidR="000512B1">
        <w:rPr>
          <w:bCs/>
        </w:rPr>
        <w:t>–</w:t>
      </w:r>
      <w:r w:rsidRPr="007B0B97">
        <w:rPr>
          <w:bCs/>
        </w:rPr>
        <w:t xml:space="preserve"> </w:t>
      </w:r>
      <w:r w:rsidR="000512B1">
        <w:rPr>
          <w:bCs/>
        </w:rPr>
        <w:t>66 podpisanych umów o wartości ponad 267 mln</w:t>
      </w:r>
      <w:r w:rsidR="00323851" w:rsidRPr="007B0B97">
        <w:rPr>
          <w:bCs/>
        </w:rPr>
        <w:t xml:space="preserve"> zł</w:t>
      </w:r>
      <w:r w:rsidRPr="007B0B97">
        <w:rPr>
          <w:bCs/>
        </w:rPr>
        <w:t xml:space="preserve">. </w:t>
      </w:r>
      <w:r w:rsidR="000512B1">
        <w:rPr>
          <w:bCs/>
        </w:rPr>
        <w:t>Wartość dofinansowania to niecałe 200 mln zł, co daje a</w:t>
      </w:r>
      <w:r w:rsidR="00323851" w:rsidRPr="007B0B97">
        <w:rPr>
          <w:bCs/>
        </w:rPr>
        <w:t>k</w:t>
      </w:r>
      <w:r w:rsidR="000512B1">
        <w:rPr>
          <w:bCs/>
        </w:rPr>
        <w:t xml:space="preserve">tualny poziom kontraktacji ZIT </w:t>
      </w:r>
      <w:r w:rsidR="00323851" w:rsidRPr="007B0B97">
        <w:rPr>
          <w:bCs/>
        </w:rPr>
        <w:t xml:space="preserve"> 6%</w:t>
      </w:r>
      <w:r w:rsidRPr="007B0B97">
        <w:rPr>
          <w:bCs/>
        </w:rPr>
        <w:t>.</w:t>
      </w:r>
    </w:p>
    <w:p w:rsidR="000512B1" w:rsidRDefault="000512B1" w:rsidP="000512B1">
      <w:pPr>
        <w:spacing w:after="0" w:line="276" w:lineRule="auto"/>
        <w:ind w:left="720"/>
        <w:jc w:val="both"/>
        <w:rPr>
          <w:bCs/>
        </w:rPr>
      </w:pPr>
    </w:p>
    <w:p w:rsidR="005B00BC" w:rsidRDefault="00833911" w:rsidP="00946C50">
      <w:pPr>
        <w:spacing w:after="120" w:line="276" w:lineRule="auto"/>
        <w:jc w:val="both"/>
        <w:rPr>
          <w:bCs/>
        </w:rPr>
      </w:pPr>
      <w:r>
        <w:rPr>
          <w:bCs/>
        </w:rPr>
        <w:t>Pan Zygmunt Frankiewicz</w:t>
      </w:r>
      <w:r w:rsidR="000512B1">
        <w:rPr>
          <w:bCs/>
        </w:rPr>
        <w:t xml:space="preserve"> poinformował również, iż  </w:t>
      </w:r>
      <w:r w:rsidR="007B0B97">
        <w:rPr>
          <w:bCs/>
        </w:rPr>
        <w:t xml:space="preserve">Zarząd Związku </w:t>
      </w:r>
      <w:r w:rsidR="007B0B97" w:rsidRPr="007B0B97">
        <w:rPr>
          <w:bCs/>
        </w:rPr>
        <w:t>zajmuje się opracowywanie</w:t>
      </w:r>
      <w:r w:rsidR="007B0B97">
        <w:rPr>
          <w:bCs/>
        </w:rPr>
        <w:t>m</w:t>
      </w:r>
      <w:r w:rsidR="007B0B97" w:rsidRPr="007B0B97">
        <w:rPr>
          <w:bCs/>
        </w:rPr>
        <w:t xml:space="preserve"> dokumentów o charakterze </w:t>
      </w:r>
      <w:r w:rsidR="007B0B97">
        <w:rPr>
          <w:bCs/>
        </w:rPr>
        <w:t>s</w:t>
      </w:r>
      <w:r w:rsidR="007B0B97" w:rsidRPr="007B0B97">
        <w:rPr>
          <w:bCs/>
        </w:rPr>
        <w:t>trategicznym</w:t>
      </w:r>
      <w:r>
        <w:rPr>
          <w:bCs/>
        </w:rPr>
        <w:t xml:space="preserve">, tj.: </w:t>
      </w:r>
      <w:r w:rsidR="007B0B97">
        <w:rPr>
          <w:bCs/>
        </w:rPr>
        <w:t>Strategia ZIT</w:t>
      </w:r>
      <w:r>
        <w:rPr>
          <w:bCs/>
        </w:rPr>
        <w:t xml:space="preserve"> Subregionu Centralnego</w:t>
      </w:r>
      <w:r w:rsidR="007B0B97">
        <w:rPr>
          <w:bCs/>
        </w:rPr>
        <w:t>, Plan Mobilności Miejskiej</w:t>
      </w:r>
      <w:r>
        <w:rPr>
          <w:bCs/>
        </w:rPr>
        <w:t xml:space="preserve"> oraz</w:t>
      </w:r>
      <w:r w:rsidR="007B0B97" w:rsidRPr="007B0B97">
        <w:rPr>
          <w:bCs/>
        </w:rPr>
        <w:t xml:space="preserve"> rekomendacje dla standardów budowy i oznaczeń parkingów typu park &amp; </w:t>
      </w:r>
      <w:proofErr w:type="spellStart"/>
      <w:r w:rsidR="007B0B97" w:rsidRPr="007B0B97">
        <w:rPr>
          <w:bCs/>
        </w:rPr>
        <w:t>ride</w:t>
      </w:r>
      <w:proofErr w:type="spellEnd"/>
      <w:r w:rsidR="00BB34DA">
        <w:rPr>
          <w:bCs/>
        </w:rPr>
        <w:t>.</w:t>
      </w:r>
    </w:p>
    <w:p w:rsidR="001B3772" w:rsidRDefault="000512B1" w:rsidP="00946C50">
      <w:pPr>
        <w:spacing w:after="120" w:line="276" w:lineRule="auto"/>
        <w:jc w:val="both"/>
        <w:rPr>
          <w:bCs/>
        </w:rPr>
      </w:pPr>
      <w:r>
        <w:rPr>
          <w:bCs/>
        </w:rPr>
        <w:t>Następnie p</w:t>
      </w:r>
      <w:r w:rsidR="00796E45">
        <w:rPr>
          <w:bCs/>
        </w:rPr>
        <w:t>an Przewodniczący</w:t>
      </w:r>
      <w:r>
        <w:rPr>
          <w:bCs/>
        </w:rPr>
        <w:t xml:space="preserve"> Zygmunt Frankiewicz</w:t>
      </w:r>
      <w:r w:rsidR="000032C8">
        <w:rPr>
          <w:bCs/>
        </w:rPr>
        <w:t xml:space="preserve"> przedstawił </w:t>
      </w:r>
      <w:r w:rsidR="00833911">
        <w:rPr>
          <w:bCs/>
        </w:rPr>
        <w:t xml:space="preserve">informacje </w:t>
      </w:r>
      <w:r w:rsidR="000032C8">
        <w:rPr>
          <w:bCs/>
        </w:rPr>
        <w:t xml:space="preserve">z prezentacji </w:t>
      </w:r>
      <w:r w:rsidR="00833911">
        <w:rPr>
          <w:bCs/>
        </w:rPr>
        <w:t xml:space="preserve">przedstawicieli </w:t>
      </w:r>
      <w:r w:rsidR="000032C8">
        <w:rPr>
          <w:bCs/>
        </w:rPr>
        <w:t>Ministerstwa Rozwoju</w:t>
      </w:r>
      <w:r>
        <w:rPr>
          <w:bCs/>
        </w:rPr>
        <w:t>,</w:t>
      </w:r>
      <w:r w:rsidR="000032C8">
        <w:rPr>
          <w:bCs/>
        </w:rPr>
        <w:t xml:space="preserve"> </w:t>
      </w:r>
      <w:r w:rsidR="006D2E0F">
        <w:rPr>
          <w:bCs/>
        </w:rPr>
        <w:t>omawianej</w:t>
      </w:r>
      <w:r w:rsidR="000032C8">
        <w:rPr>
          <w:bCs/>
        </w:rPr>
        <w:t xml:space="preserve"> 27 października w Jachrance, z której wynika, że</w:t>
      </w:r>
      <w:r w:rsidR="006D2E0F">
        <w:rPr>
          <w:bCs/>
        </w:rPr>
        <w:t xml:space="preserve"> w</w:t>
      </w:r>
      <w:r w:rsidR="005B27F4">
        <w:rPr>
          <w:bCs/>
        </w:rPr>
        <w:t> </w:t>
      </w:r>
      <w:r w:rsidR="000032C8">
        <w:rPr>
          <w:bCs/>
        </w:rPr>
        <w:t xml:space="preserve">ZIT </w:t>
      </w:r>
      <w:r w:rsidR="005B27F4">
        <w:rPr>
          <w:bCs/>
        </w:rPr>
        <w:t>Subregionu Centralnego</w:t>
      </w:r>
      <w:r w:rsidR="006D2E0F">
        <w:rPr>
          <w:bCs/>
        </w:rPr>
        <w:t xml:space="preserve"> wartość umów o </w:t>
      </w:r>
      <w:r w:rsidR="000032C8">
        <w:rPr>
          <w:bCs/>
        </w:rPr>
        <w:t xml:space="preserve">dofinansowanie w stosunku do całości </w:t>
      </w:r>
      <w:r w:rsidR="006D2E0F">
        <w:rPr>
          <w:bCs/>
        </w:rPr>
        <w:t>środków to zaledwie 3%. Jednocześnie</w:t>
      </w:r>
      <w:r w:rsidR="000032C8">
        <w:rPr>
          <w:bCs/>
        </w:rPr>
        <w:t xml:space="preserve"> podkreślił, że dane te nie są </w:t>
      </w:r>
      <w:r w:rsidR="00833911">
        <w:rPr>
          <w:bCs/>
        </w:rPr>
        <w:t>pełne</w:t>
      </w:r>
      <w:r w:rsidR="000032C8">
        <w:rPr>
          <w:bCs/>
        </w:rPr>
        <w:t xml:space="preserve">, ze względu na </w:t>
      </w:r>
      <w:r w:rsidR="006D2E0F">
        <w:rPr>
          <w:bCs/>
        </w:rPr>
        <w:t>brak</w:t>
      </w:r>
      <w:r w:rsidR="000032C8">
        <w:rPr>
          <w:bCs/>
        </w:rPr>
        <w:t xml:space="preserve"> skoordyn</w:t>
      </w:r>
      <w:r w:rsidR="006D2E0F">
        <w:rPr>
          <w:bCs/>
        </w:rPr>
        <w:t xml:space="preserve">owania systemów </w:t>
      </w:r>
      <w:r w:rsidR="00833911">
        <w:rPr>
          <w:bCs/>
        </w:rPr>
        <w:t>informatycznych</w:t>
      </w:r>
      <w:r w:rsidR="000032C8">
        <w:rPr>
          <w:bCs/>
        </w:rPr>
        <w:t xml:space="preserve"> SL2014 oraz LSI. </w:t>
      </w:r>
      <w:r w:rsidR="006D2E0F">
        <w:rPr>
          <w:bCs/>
        </w:rPr>
        <w:t xml:space="preserve">Na dzień 27 października </w:t>
      </w:r>
      <w:r w:rsidR="005B27F4">
        <w:rPr>
          <w:bCs/>
        </w:rPr>
        <w:t xml:space="preserve">2016 r. </w:t>
      </w:r>
      <w:r w:rsidR="006D2E0F">
        <w:rPr>
          <w:bCs/>
        </w:rPr>
        <w:t xml:space="preserve">łączna wartość </w:t>
      </w:r>
      <w:r w:rsidR="000032C8">
        <w:rPr>
          <w:bCs/>
        </w:rPr>
        <w:t xml:space="preserve">projektów </w:t>
      </w:r>
      <w:r w:rsidR="00833911">
        <w:rPr>
          <w:bCs/>
        </w:rPr>
        <w:t xml:space="preserve">ZIT Subregionu Centralnego </w:t>
      </w:r>
      <w:r w:rsidR="000032C8">
        <w:rPr>
          <w:bCs/>
        </w:rPr>
        <w:t>wybranych do dof</w:t>
      </w:r>
      <w:r w:rsidR="006D2E0F">
        <w:rPr>
          <w:bCs/>
        </w:rPr>
        <w:t>inansowania przekraczała</w:t>
      </w:r>
      <w:r w:rsidR="000032C8">
        <w:rPr>
          <w:bCs/>
        </w:rPr>
        <w:t xml:space="preserve"> 698 mln, co stanowi ponad 20% alokacji. </w:t>
      </w:r>
      <w:r w:rsidR="00A45BBC">
        <w:rPr>
          <w:bCs/>
        </w:rPr>
        <w:t>W </w:t>
      </w:r>
      <w:r w:rsidR="006D2E0F">
        <w:rPr>
          <w:bCs/>
        </w:rPr>
        <w:t>dalszej kolejności o</w:t>
      </w:r>
      <w:r w:rsidR="001B3772">
        <w:rPr>
          <w:bCs/>
        </w:rPr>
        <w:t>dniósł się również do wykresu dotyczącego</w:t>
      </w:r>
      <w:r w:rsidR="00A45BBC">
        <w:rPr>
          <w:bCs/>
        </w:rPr>
        <w:t xml:space="preserve"> liczby osób biorących udział w </w:t>
      </w:r>
      <w:r w:rsidR="001B3772">
        <w:rPr>
          <w:bCs/>
        </w:rPr>
        <w:t xml:space="preserve">szkoleniach, warsztatach i spotkaniach informacyjnych, z którego wynika, że ZIT </w:t>
      </w:r>
      <w:r w:rsidR="00833911">
        <w:rPr>
          <w:bCs/>
        </w:rPr>
        <w:t>Subregionu Centralnego</w:t>
      </w:r>
      <w:r w:rsidR="001B3772">
        <w:rPr>
          <w:bCs/>
        </w:rPr>
        <w:t xml:space="preserve"> zorganizował połowę </w:t>
      </w:r>
      <w:r w:rsidR="009E7AF5">
        <w:rPr>
          <w:bCs/>
        </w:rPr>
        <w:t>szkoleń</w:t>
      </w:r>
      <w:r w:rsidR="001B3772">
        <w:rPr>
          <w:bCs/>
        </w:rPr>
        <w:t xml:space="preserve"> </w:t>
      </w:r>
      <w:r w:rsidR="009E7AF5">
        <w:rPr>
          <w:bCs/>
        </w:rPr>
        <w:t>ze wszystkich ZIT</w:t>
      </w:r>
      <w:r w:rsidR="00833911">
        <w:rPr>
          <w:bCs/>
        </w:rPr>
        <w:t xml:space="preserve"> w Polsce</w:t>
      </w:r>
      <w:r w:rsidR="001B3772">
        <w:rPr>
          <w:bCs/>
        </w:rPr>
        <w:t>.</w:t>
      </w:r>
    </w:p>
    <w:p w:rsidR="00613285" w:rsidRDefault="006D2E0F" w:rsidP="006D2E0F">
      <w:pPr>
        <w:spacing w:after="120" w:line="276" w:lineRule="auto"/>
        <w:jc w:val="both"/>
        <w:rPr>
          <w:bCs/>
        </w:rPr>
      </w:pPr>
      <w:r>
        <w:rPr>
          <w:bCs/>
        </w:rPr>
        <w:t xml:space="preserve">Na koniec pan Zygmunt Frankiewicz, Przewodniczący Zarządu Związku przedstawił </w:t>
      </w:r>
      <w:r w:rsidR="00833911">
        <w:rPr>
          <w:bCs/>
        </w:rPr>
        <w:t>cele i wyzwania na 2017 rok:</w:t>
      </w:r>
      <w:r>
        <w:rPr>
          <w:bCs/>
        </w:rPr>
        <w:t xml:space="preserve"> </w:t>
      </w:r>
      <w:r w:rsidR="001B3772" w:rsidRPr="001B3772">
        <w:rPr>
          <w:bCs/>
        </w:rPr>
        <w:t>włączenie partnerów społecznych i gospodarczych w realizację projektów</w:t>
      </w:r>
      <w:r w:rsidR="00833911">
        <w:rPr>
          <w:bCs/>
        </w:rPr>
        <w:t xml:space="preserve"> ZIT</w:t>
      </w:r>
      <w:r>
        <w:rPr>
          <w:bCs/>
        </w:rPr>
        <w:t xml:space="preserve">,  </w:t>
      </w:r>
      <w:r w:rsidR="001B3772" w:rsidRPr="001B3772">
        <w:rPr>
          <w:bCs/>
        </w:rPr>
        <w:t>pogłębiona analiza zakresów</w:t>
      </w:r>
      <w:r w:rsidR="00833911">
        <w:rPr>
          <w:bCs/>
        </w:rPr>
        <w:t>,</w:t>
      </w:r>
      <w:r w:rsidR="001B3772" w:rsidRPr="001B3772">
        <w:rPr>
          <w:bCs/>
        </w:rPr>
        <w:t xml:space="preserve"> w których sygnalizowana jest potrzeba odstąpienia od realizacji projektów </w:t>
      </w:r>
      <w:r>
        <w:rPr>
          <w:bCs/>
        </w:rPr>
        <w:t xml:space="preserve">oraz </w:t>
      </w:r>
      <w:r w:rsidR="001B3772" w:rsidRPr="001B3772">
        <w:rPr>
          <w:bCs/>
        </w:rPr>
        <w:t>analiza rzeczywistych potrzeb w priorytetach inwestycyjnych</w:t>
      </w:r>
      <w:r w:rsidR="00833911">
        <w:rPr>
          <w:bCs/>
        </w:rPr>
        <w:t>,</w:t>
      </w:r>
      <w:r w:rsidR="001B3772" w:rsidRPr="001B3772">
        <w:rPr>
          <w:bCs/>
        </w:rPr>
        <w:t xml:space="preserve"> cieszących się obecnie d</w:t>
      </w:r>
      <w:r w:rsidR="00833911">
        <w:rPr>
          <w:bCs/>
        </w:rPr>
        <w:t>użym zainteresowaniem członków Z</w:t>
      </w:r>
      <w:r w:rsidR="001B3772" w:rsidRPr="001B3772">
        <w:rPr>
          <w:bCs/>
        </w:rPr>
        <w:t>wiązku</w:t>
      </w:r>
      <w:r w:rsidR="009E7AF5">
        <w:rPr>
          <w:bCs/>
        </w:rPr>
        <w:t>.</w:t>
      </w:r>
    </w:p>
    <w:p w:rsidR="00BD5294" w:rsidRDefault="00BD5294" w:rsidP="00BD5294">
      <w:pPr>
        <w:spacing w:after="120" w:line="276" w:lineRule="auto"/>
        <w:jc w:val="both"/>
      </w:pPr>
      <w:r>
        <w:t>Pan Przewodniczący Marcin Krupa podziękował Panu Zygmuntowi Frankiewiczowi za przedstawienie informacji o działalności Zarządu Związku i zaproponował zebranym zadawanie pytań. Wobec braku pytań, przystąpiono do kolejnego punktu obrad.</w:t>
      </w:r>
    </w:p>
    <w:p w:rsidR="00946C50" w:rsidRDefault="00946C50" w:rsidP="00946C50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>Ad. 7</w:t>
      </w:r>
    </w:p>
    <w:p w:rsidR="00946C50" w:rsidRDefault="00946C50" w:rsidP="00946C50">
      <w:pPr>
        <w:spacing w:after="120" w:line="276" w:lineRule="auto"/>
        <w:jc w:val="both"/>
      </w:pPr>
      <w:r>
        <w:t>Pan Przewodniczący Marcin Krupa poprosił pana Zygmunta Frankiewicza o przestawienie projektu uchwały</w:t>
      </w:r>
      <w:r w:rsidRPr="00F05B05">
        <w:t xml:space="preserve"> nr 22/2016 w sprawie określenia wysokości składki członkowskiej na 2017 rok.</w:t>
      </w:r>
      <w:r>
        <w:t xml:space="preserve"> Pan Zygmunt Frankiewicz </w:t>
      </w:r>
      <w:r w:rsidR="00BD5294">
        <w:t xml:space="preserve">poinformował, że </w:t>
      </w:r>
      <w:r>
        <w:t>Zarząd Związku proponuje utrzymanie składki na obecnym poziomie, jednocześnie dodając, ż</w:t>
      </w:r>
      <w:r w:rsidR="006D2E0F">
        <w:t>e kwota ta stanowi 1/8 budżetu Z</w:t>
      </w:r>
      <w:r>
        <w:t xml:space="preserve">wiązku, reszta </w:t>
      </w:r>
      <w:r w:rsidR="00BD5294">
        <w:t xml:space="preserve">finansowana jest z </w:t>
      </w:r>
      <w:r w:rsidR="00833911">
        <w:t>Programu Operacyjnego Pomoc Techniczna</w:t>
      </w:r>
      <w:r w:rsidR="00BD5294">
        <w:t xml:space="preserve">. Środki te są niezbędne na zapewnienie płynności </w:t>
      </w:r>
      <w:r w:rsidR="00833911">
        <w:t xml:space="preserve">finansowej Związku </w:t>
      </w:r>
      <w:r w:rsidR="00BD5294">
        <w:t>oraz wkładu własnego</w:t>
      </w:r>
      <w:r w:rsidR="00833911">
        <w:t xml:space="preserve"> w dotacji</w:t>
      </w:r>
      <w:r w:rsidR="00BD5294">
        <w:t>.</w:t>
      </w:r>
    </w:p>
    <w:p w:rsidR="001227B0" w:rsidRDefault="00BD5294" w:rsidP="00BD5294">
      <w:pPr>
        <w:spacing w:after="120" w:line="276" w:lineRule="auto"/>
        <w:jc w:val="both"/>
      </w:pPr>
      <w:r>
        <w:t>Pan Przewodniczący Marcin Krupa podziękował panu Zygmuntowi Frankiewiczowi i zaproponował zebranym zadawanie pytań. Wobec braku pytań, przystąpiono do głosowania nad przyjęciem uchwały. W głosowaniu jawnym uchwała</w:t>
      </w:r>
      <w:r w:rsidR="00A45BBC">
        <w:t xml:space="preserve"> nr 22/2016</w:t>
      </w:r>
      <w:r>
        <w:t xml:space="preserve"> </w:t>
      </w:r>
      <w:r w:rsidRPr="00BD5294">
        <w:t>w sprawie określenia wysokości składki członkowskiej</w:t>
      </w:r>
      <w:r>
        <w:t xml:space="preserve"> na 2017 rok została przyjęta jednogłośnie</w:t>
      </w:r>
      <w:r w:rsidR="001227B0">
        <w:t xml:space="preserve"> (</w:t>
      </w:r>
      <w:r w:rsidR="001227B0" w:rsidRPr="00833911">
        <w:t>136 głosów</w:t>
      </w:r>
      <w:r w:rsidRPr="00833911">
        <w:t xml:space="preserve"> za, 0 głosów</w:t>
      </w:r>
      <w:r>
        <w:t xml:space="preserve"> przeciw, 0 głosów wstrzymujących się na 13</w:t>
      </w:r>
      <w:r w:rsidR="008D21BF">
        <w:t>6</w:t>
      </w:r>
      <w:r>
        <w:t xml:space="preserve"> głosujących).</w:t>
      </w:r>
      <w:r w:rsidR="005B27F4" w:rsidRPr="005B27F4">
        <w:t xml:space="preserve"> W głosowaniu wzięło udział 6</w:t>
      </w:r>
      <w:r w:rsidR="005B27F4">
        <w:t>7</w:t>
      </w:r>
      <w:r w:rsidR="005B27F4" w:rsidRPr="005B27F4">
        <w:t xml:space="preserve"> przedstawicieli członków Związku.</w:t>
      </w:r>
    </w:p>
    <w:p w:rsidR="00833911" w:rsidRDefault="00833911" w:rsidP="00BD5294">
      <w:pPr>
        <w:spacing w:after="120" w:line="276" w:lineRule="auto"/>
        <w:jc w:val="both"/>
        <w:rPr>
          <w:b/>
          <w:bCs/>
        </w:rPr>
      </w:pPr>
    </w:p>
    <w:p w:rsidR="001227B0" w:rsidRPr="001227B0" w:rsidRDefault="001227B0" w:rsidP="00BD5294">
      <w:pPr>
        <w:spacing w:after="120" w:line="276" w:lineRule="auto"/>
        <w:jc w:val="both"/>
        <w:rPr>
          <w:b/>
          <w:bCs/>
        </w:rPr>
      </w:pPr>
      <w:r w:rsidRPr="001227B0">
        <w:rPr>
          <w:b/>
          <w:bCs/>
        </w:rPr>
        <w:t>Ad. 8</w:t>
      </w:r>
    </w:p>
    <w:p w:rsidR="00BD5294" w:rsidRDefault="001227B0" w:rsidP="001227B0">
      <w:pPr>
        <w:spacing w:after="120" w:line="276" w:lineRule="auto"/>
        <w:jc w:val="both"/>
      </w:pPr>
      <w:r>
        <w:t>Pan Przewodniczący Marcin Krupa poprosił pana Mar</w:t>
      </w:r>
      <w:r w:rsidR="008D21BF">
        <w:t>iusza Śpiewoka, Dyrektora Biura o</w:t>
      </w:r>
      <w:r>
        <w:t xml:space="preserve"> przedstawienie projektu uchwały nr </w:t>
      </w:r>
      <w:r w:rsidRPr="00F05B05">
        <w:t>23/2016 w sprawie uchwalenia planu finansowego Związku na 2017 rok</w:t>
      </w:r>
      <w:r>
        <w:t>.</w:t>
      </w:r>
    </w:p>
    <w:p w:rsidR="00F919B1" w:rsidRPr="00F05B05" w:rsidRDefault="001227B0" w:rsidP="001227B0">
      <w:pPr>
        <w:spacing w:after="120" w:line="276" w:lineRule="auto"/>
        <w:jc w:val="both"/>
      </w:pPr>
      <w:r>
        <w:t>Pan Dyrektor poinformował, że łączna kwota przychodów i wydatków jest identyczna i wynosi 4 182 171,29 zł. Kwota środków własnych w tym budżecie to 540 tys. Pozostała kwota, tj. ponad 3,6 mln to środki</w:t>
      </w:r>
      <w:r w:rsidR="006D2E0F">
        <w:t xml:space="preserve"> z dotacji, które zapewniają</w:t>
      </w:r>
      <w:r>
        <w:t xml:space="preserve"> bieżące funkcjonowanie</w:t>
      </w:r>
      <w:r w:rsidR="006D2E0F">
        <w:t xml:space="preserve"> Związku</w:t>
      </w:r>
      <w:r>
        <w:t xml:space="preserve"> oraz </w:t>
      </w:r>
      <w:r w:rsidR="00D334D9">
        <w:t>finansowanie</w:t>
      </w:r>
      <w:r w:rsidR="00F919B1">
        <w:t xml:space="preserve"> dokumentów strategicznych, stąd właśnie w p</w:t>
      </w:r>
      <w:r w:rsidR="006D2E0F">
        <w:t xml:space="preserve">ozycji 10 planu finansowego znajduje się </w:t>
      </w:r>
      <w:r w:rsidR="00F919B1">
        <w:t xml:space="preserve">pozycja </w:t>
      </w:r>
      <w:r w:rsidR="00D334D9">
        <w:t>„</w:t>
      </w:r>
      <w:r w:rsidR="00F919B1">
        <w:t>wsparcie eksperckie</w:t>
      </w:r>
      <w:r w:rsidR="00D334D9">
        <w:t>”</w:t>
      </w:r>
      <w:r w:rsidR="00F919B1">
        <w:t>, gdzie planowana łączna kwota wydatków to ponad 2,1 mln i w ramach tej kwoty Zarząd podejmuje decyzje w sprawie opracowania dokumentów strategicznych.</w:t>
      </w:r>
      <w:r w:rsidR="006D2E0F">
        <w:t xml:space="preserve"> </w:t>
      </w:r>
      <w:r w:rsidR="008D21BF">
        <w:t xml:space="preserve">Podkreślił również, że </w:t>
      </w:r>
      <w:r w:rsidR="00D334D9">
        <w:t xml:space="preserve">praktycznie </w:t>
      </w:r>
      <w:r w:rsidR="008D21BF">
        <w:t>nie ma wydatk</w:t>
      </w:r>
      <w:r w:rsidR="006D2E0F">
        <w:t>ów niekwalifikowanych z Pomocy T</w:t>
      </w:r>
      <w:r w:rsidR="008D21BF">
        <w:t xml:space="preserve">echnicznej </w:t>
      </w:r>
      <w:r w:rsidR="00D334D9">
        <w:t>-</w:t>
      </w:r>
      <w:r w:rsidR="008D21BF">
        <w:t xml:space="preserve"> suma wydatków nie objętych dotacją  to ponad 135 </w:t>
      </w:r>
      <w:r w:rsidR="006D2E0F">
        <w:t>tys.</w:t>
      </w:r>
      <w:r w:rsidR="008D21BF">
        <w:t xml:space="preserve">, z czego 110 </w:t>
      </w:r>
      <w:r w:rsidR="006D2E0F">
        <w:t>tys.</w:t>
      </w:r>
      <w:r w:rsidR="008D21BF">
        <w:t xml:space="preserve"> to rezerwa wykonania.</w:t>
      </w:r>
    </w:p>
    <w:p w:rsidR="005B27F4" w:rsidRDefault="008D21BF" w:rsidP="005B27F4">
      <w:pPr>
        <w:spacing w:after="120" w:line="276" w:lineRule="auto"/>
        <w:jc w:val="both"/>
      </w:pPr>
      <w:r>
        <w:t xml:space="preserve">Pan Przewodniczący Marcin Krupa podziękował panu Mariuszowi Śpiewokowi i zaproponował zebranym zadawanie pytań. Wobec braku pytań, przystąpiono do głosowania nad przyjęciem uchwały. W głosowaniu jawnym </w:t>
      </w:r>
      <w:r w:rsidRPr="00A45BBC">
        <w:t xml:space="preserve">uchwała </w:t>
      </w:r>
      <w:r w:rsidR="00A45BBC" w:rsidRPr="00A45BBC">
        <w:t xml:space="preserve">nr 23/2016 </w:t>
      </w:r>
      <w:r w:rsidRPr="00A45BBC">
        <w:t>w sprawie uchwalenia planu finansowego Związku na 2017 rok została przyjęta jednogłośnie (136 głosów za, 0 głosów przeciw</w:t>
      </w:r>
      <w:r>
        <w:t>, 0 głosów wstrzymujących się na</w:t>
      </w:r>
      <w:r w:rsidR="005B27F4">
        <w:t> </w:t>
      </w:r>
      <w:r>
        <w:t>136 głosujących).</w:t>
      </w:r>
      <w:r w:rsidR="005B27F4">
        <w:t xml:space="preserve"> W głosowaniu wzięło udział 67 przedstawicieli członków Związku.</w:t>
      </w:r>
    </w:p>
    <w:p w:rsidR="008D21BF" w:rsidRDefault="008D21BF" w:rsidP="008D21BF">
      <w:pPr>
        <w:spacing w:after="120" w:line="276" w:lineRule="auto"/>
        <w:jc w:val="both"/>
      </w:pPr>
    </w:p>
    <w:p w:rsidR="008D21BF" w:rsidRPr="005B27F4" w:rsidRDefault="008D21BF" w:rsidP="008D21BF">
      <w:pPr>
        <w:spacing w:after="120" w:line="276" w:lineRule="auto"/>
        <w:jc w:val="both"/>
        <w:rPr>
          <w:b/>
        </w:rPr>
      </w:pPr>
      <w:r w:rsidRPr="005B27F4">
        <w:rPr>
          <w:b/>
        </w:rPr>
        <w:t>Ad. 9</w:t>
      </w:r>
    </w:p>
    <w:p w:rsidR="008D21BF" w:rsidRDefault="008D21BF" w:rsidP="008D21BF">
      <w:pPr>
        <w:spacing w:after="120" w:line="276" w:lineRule="auto"/>
        <w:jc w:val="both"/>
      </w:pPr>
      <w:r>
        <w:t>Pan Przewodniczący Marcin Krupa poprosił pana Mariusza Śpiewoka, Dyrektora Biura o przedstawienie projektu uchwały nr 24</w:t>
      </w:r>
      <w:r w:rsidRPr="00F05B05">
        <w:t>/2016</w:t>
      </w:r>
      <w:r>
        <w:t xml:space="preserve"> w sprawie </w:t>
      </w:r>
      <w:r w:rsidRPr="00F05B05">
        <w:t>przyjęcia IX wersji Strategii Zintegrowanych Inwestycji Terytorialnych Subregionu Centralnego Województwa Śląskiego na lata 2014-2020</w:t>
      </w:r>
      <w:r>
        <w:t>.</w:t>
      </w:r>
    </w:p>
    <w:p w:rsidR="000B3674" w:rsidRDefault="008D21BF" w:rsidP="008D21BF">
      <w:pPr>
        <w:spacing w:after="120" w:line="276" w:lineRule="auto"/>
        <w:jc w:val="both"/>
      </w:pPr>
      <w:r>
        <w:t>Pan Dyrektor poinformował, że t</w:t>
      </w:r>
      <w:r w:rsidR="006D2E0F">
        <w:t xml:space="preserve">o już IX </w:t>
      </w:r>
      <w:r w:rsidR="00D334D9">
        <w:t>wersja</w:t>
      </w:r>
      <w:r w:rsidR="006D2E0F">
        <w:t xml:space="preserve"> </w:t>
      </w:r>
      <w:r w:rsidR="00D334D9">
        <w:t>tego dokumentu</w:t>
      </w:r>
      <w:r>
        <w:t xml:space="preserve">, </w:t>
      </w:r>
      <w:r w:rsidR="006D2E0F">
        <w:t xml:space="preserve">w której </w:t>
      </w:r>
      <w:r>
        <w:t>tym razem aktualizowane są</w:t>
      </w:r>
      <w:r w:rsidR="005B27F4">
        <w:t> </w:t>
      </w:r>
      <w:r>
        <w:t>dane diagnostyczne,</w:t>
      </w:r>
      <w:r w:rsidR="006D2E0F">
        <w:t xml:space="preserve"> gdyż</w:t>
      </w:r>
      <w:r>
        <w:t xml:space="preserve"> poprzednie dane pochodziły z 2012 i 2013 roku, </w:t>
      </w:r>
      <w:r w:rsidR="006D2E0F">
        <w:t xml:space="preserve">a </w:t>
      </w:r>
      <w:r>
        <w:t xml:space="preserve">obecnie była możliwość odniesienia się do danych z 2015 roku. </w:t>
      </w:r>
      <w:r w:rsidR="006D2E0F" w:rsidRPr="00D334D9">
        <w:t>Nastąpił</w:t>
      </w:r>
      <w:r w:rsidR="000B3674" w:rsidRPr="00D334D9">
        <w:t xml:space="preserve"> również szereg zmian w </w:t>
      </w:r>
      <w:r w:rsidR="00A45BBC" w:rsidRPr="00D334D9">
        <w:t>Szczegółowym</w:t>
      </w:r>
      <w:r w:rsidR="00D334D9" w:rsidRPr="00D334D9">
        <w:t xml:space="preserve"> Opisie Osi Priorytetowych RPO WSL 2014-2020 </w:t>
      </w:r>
      <w:r w:rsidR="000B3674" w:rsidRPr="00D334D9">
        <w:t xml:space="preserve">i zmiany te należało </w:t>
      </w:r>
      <w:r w:rsidR="00D334D9">
        <w:t>uwzględnić w zapisach</w:t>
      </w:r>
      <w:r w:rsidR="000B3674" w:rsidRPr="00D334D9">
        <w:t xml:space="preserve"> Strategii.</w:t>
      </w:r>
    </w:p>
    <w:p w:rsidR="005B27F4" w:rsidRDefault="000B3674" w:rsidP="005B27F4">
      <w:pPr>
        <w:spacing w:after="120" w:line="276" w:lineRule="auto"/>
        <w:jc w:val="both"/>
      </w:pPr>
      <w:r>
        <w:t xml:space="preserve">Pan Przewodniczący Marcin Krupa podziękował Panu Dyrektorowi Mariuszowi Śpiewokowi i zaproponował zebranym zadawanie pytań. Wobec braku pytań, przystąpiono do głosowania nad przyjęciem uchwały. W głosowaniu jawnym uchwała </w:t>
      </w:r>
      <w:r w:rsidR="00A45BBC">
        <w:t xml:space="preserve">nr 24/2016 </w:t>
      </w:r>
      <w:r w:rsidRPr="00F05B05">
        <w:t>w sprawie przyjęcia IX wersji Strategii Zintegrowanych Inwestycji Terytorialnych Subregionu Centralnego Województwa Śląskiego na lata 2014-2020</w:t>
      </w:r>
      <w:r>
        <w:t xml:space="preserve"> została przyjęta jednogłośnie (136 głosów za, 0 głosów przeciw, 0 głosów wstrzymujących się na 136 głosujących).</w:t>
      </w:r>
      <w:r w:rsidR="005B27F4">
        <w:t xml:space="preserve"> W głosowaniu wzięło udział 67 przedstawicieli członków Związku.</w:t>
      </w:r>
    </w:p>
    <w:p w:rsidR="008D21BF" w:rsidRDefault="008D21BF" w:rsidP="008D21BF">
      <w:pPr>
        <w:spacing w:after="120" w:line="276" w:lineRule="auto"/>
        <w:jc w:val="both"/>
      </w:pPr>
    </w:p>
    <w:p w:rsidR="00946C50" w:rsidRDefault="000B3674" w:rsidP="00946C50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Ad. 10</w:t>
      </w:r>
    </w:p>
    <w:p w:rsidR="000B3674" w:rsidRDefault="000B3674" w:rsidP="000B3674">
      <w:pPr>
        <w:spacing w:after="120" w:line="276" w:lineRule="auto"/>
        <w:jc w:val="both"/>
      </w:pPr>
      <w:r>
        <w:t xml:space="preserve">Pan Przewodniczący Marcin Krupa poprosił pana Mariusza Śpiewoka, Dyrektora Biura o przedstawienie projektu uchwały nr 25/2016 </w:t>
      </w:r>
      <w:r w:rsidRPr="000B3674">
        <w:t>w sprawie przyjęcia II wersji Planu Zrównoważonej Mobilności Miejskiej Subregionu Centralnego Województwa Śląskiego.</w:t>
      </w:r>
    </w:p>
    <w:p w:rsidR="000B3674" w:rsidRDefault="00F721A3" w:rsidP="000B3674">
      <w:pPr>
        <w:spacing w:after="120" w:line="276" w:lineRule="auto"/>
        <w:jc w:val="both"/>
      </w:pPr>
      <w:r>
        <w:t xml:space="preserve">Pan Dyrektor poinformował, że w dokumencie w dalszym ciągu brakuje danych, które przedstawiają </w:t>
      </w:r>
      <w:r w:rsidR="00D334D9">
        <w:t xml:space="preserve">pełne </w:t>
      </w:r>
      <w:r>
        <w:t>zapotrzebowanie  na mobilność miejską, co wynika z faktu, ż</w:t>
      </w:r>
      <w:r w:rsidR="00A45BBC">
        <w:t>e dokument był przygotowywany w </w:t>
      </w:r>
      <w:r>
        <w:t xml:space="preserve">bardzo krótkim czasie przez Uniwersytet Ekonomiczny pod red. Prof. Tomanka </w:t>
      </w:r>
      <w:r w:rsidR="00D334D9">
        <w:t>na potrzeby</w:t>
      </w:r>
      <w:r>
        <w:t xml:space="preserve"> pierwszego </w:t>
      </w:r>
      <w:r w:rsidR="00D334D9">
        <w:t>naboru projektów ZIT w poddziałaniu</w:t>
      </w:r>
      <w:r>
        <w:t xml:space="preserve"> 4.5.1 </w:t>
      </w:r>
      <w:r w:rsidR="00D334D9">
        <w:t xml:space="preserve">- </w:t>
      </w:r>
      <w:r>
        <w:t xml:space="preserve">Niskoemisyjny transport miejski. </w:t>
      </w:r>
    </w:p>
    <w:p w:rsidR="00F133A8" w:rsidRDefault="00F721A3" w:rsidP="000B3674">
      <w:pPr>
        <w:spacing w:after="120" w:line="276" w:lineRule="auto"/>
        <w:jc w:val="both"/>
      </w:pPr>
      <w:r>
        <w:t xml:space="preserve">W planie zaktualizowano zapisy dotyczące istniejących opracowań naukowych i innych dokumentów strategicznych, rozbudowano dokument o problematykę kolei metropolitarnej, planową budowę centrum pasażersko-komunikacyjnego MPL „Katowice”, </w:t>
      </w:r>
      <w:r w:rsidR="0025206B">
        <w:t>aktualizację</w:t>
      </w:r>
      <w:r>
        <w:t xml:space="preserve"> i uzupełnienie diagnozy </w:t>
      </w:r>
      <w:r w:rsidR="0025206B">
        <w:t>stanu systemu ITS w jednostkach samorządowych oraz aktualizację harmonogramu i budżetu inwestycji zawartych w załączniku nr 1 dokumentu.</w:t>
      </w:r>
      <w:r>
        <w:t xml:space="preserve"> </w:t>
      </w:r>
    </w:p>
    <w:p w:rsidR="0025206B" w:rsidRDefault="0025206B" w:rsidP="000B3674">
      <w:pPr>
        <w:spacing w:after="120" w:line="276" w:lineRule="auto"/>
        <w:jc w:val="both"/>
      </w:pPr>
      <w:r w:rsidRPr="00F133A8">
        <w:t xml:space="preserve">Dodatkowo Pan Dyrektor nadmienił, że </w:t>
      </w:r>
      <w:r w:rsidR="00F133A8" w:rsidRPr="00F133A8">
        <w:t xml:space="preserve">w przyszłości </w:t>
      </w:r>
      <w:r w:rsidRPr="00F133A8">
        <w:t xml:space="preserve">planowane jest opracowanie </w:t>
      </w:r>
      <w:r w:rsidR="00F133A8" w:rsidRPr="00F133A8">
        <w:t xml:space="preserve">nowego </w:t>
      </w:r>
      <w:r w:rsidRPr="00F133A8">
        <w:t>Planu Mobilności</w:t>
      </w:r>
      <w:r w:rsidR="00F133A8" w:rsidRPr="00F133A8">
        <w:t xml:space="preserve"> w oparciu o pełne dane diagnostyczne</w:t>
      </w:r>
      <w:r w:rsidRPr="00F133A8">
        <w:t>.</w:t>
      </w:r>
    </w:p>
    <w:p w:rsidR="005B27F4" w:rsidRDefault="0025206B" w:rsidP="005B27F4">
      <w:pPr>
        <w:spacing w:after="120" w:line="276" w:lineRule="auto"/>
        <w:jc w:val="both"/>
      </w:pPr>
      <w:r>
        <w:t xml:space="preserve">Pan Przewodniczący Marcin Krupa podziękował Panu Dyrektorowi Mariuszowi Śpiewokowi i zaproponował zebranym zadawanie pytań. Wobec braku pytań, przystąpiono do głosowania nad przyjęciem uchwały. W głosowaniu jawnym uchwała </w:t>
      </w:r>
      <w:r w:rsidR="00A45BBC">
        <w:t xml:space="preserve">nr 25/2016 </w:t>
      </w:r>
      <w:r w:rsidRPr="00F05B05">
        <w:t>w sprawie</w:t>
      </w:r>
      <w:r>
        <w:t xml:space="preserve"> </w:t>
      </w:r>
      <w:r w:rsidRPr="0025206B">
        <w:t>przyjęcia II wersji Planu Zrównoważonej Mobilności Miejskiej Subregionu Ce</w:t>
      </w:r>
      <w:r>
        <w:t>ntralnego Województwa Śląskiego została przyjęta jednogłośnie (136 głosów za, 0 głosów przeciw, 0 głosów wstrzymujących się na 136 głosujących).</w:t>
      </w:r>
      <w:r w:rsidR="005B27F4">
        <w:t xml:space="preserve"> W głosowaniu wzięło udział 67 przedstawicieli członków Związku.</w:t>
      </w:r>
    </w:p>
    <w:p w:rsidR="00F133A8" w:rsidRDefault="00F133A8" w:rsidP="0025206B">
      <w:pPr>
        <w:spacing w:after="120" w:line="276" w:lineRule="auto"/>
        <w:jc w:val="both"/>
        <w:rPr>
          <w:b/>
          <w:bCs/>
        </w:rPr>
      </w:pPr>
    </w:p>
    <w:p w:rsidR="0025206B" w:rsidRDefault="0025206B" w:rsidP="0025206B">
      <w:pPr>
        <w:spacing w:after="120" w:line="276" w:lineRule="auto"/>
        <w:jc w:val="both"/>
        <w:rPr>
          <w:b/>
          <w:bCs/>
        </w:rPr>
      </w:pPr>
      <w:r w:rsidRPr="0025206B">
        <w:rPr>
          <w:b/>
          <w:bCs/>
        </w:rPr>
        <w:t>Ad. 11</w:t>
      </w:r>
    </w:p>
    <w:p w:rsidR="0025206B" w:rsidRDefault="0025206B" w:rsidP="0025206B">
      <w:pPr>
        <w:spacing w:after="120" w:line="276" w:lineRule="auto"/>
        <w:jc w:val="both"/>
      </w:pPr>
      <w:r>
        <w:t xml:space="preserve">Pan Przewodniczący Marcin Krupa poprosił pana Mariusza Śpiewoka, Dyrektora Biura o przedstawienie projektu uchwały nr 26/2016 w sprawie </w:t>
      </w:r>
      <w:r w:rsidRPr="0025206B">
        <w:t xml:space="preserve">przyjęcia rekomendacji dotyczących standardów budowy oraz oznakowania parkingów park and </w:t>
      </w:r>
      <w:proofErr w:type="spellStart"/>
      <w:r w:rsidRPr="0025206B">
        <w:t>ride</w:t>
      </w:r>
      <w:proofErr w:type="spellEnd"/>
      <w:r w:rsidRPr="0025206B">
        <w:t xml:space="preserve"> (P+R) na terenie Subregionu Centralnego Województwa Śląskiego.</w:t>
      </w:r>
    </w:p>
    <w:p w:rsidR="0025206B" w:rsidRDefault="0025206B" w:rsidP="00683698">
      <w:pPr>
        <w:spacing w:after="120" w:line="276" w:lineRule="auto"/>
        <w:jc w:val="both"/>
        <w:rPr>
          <w:b/>
          <w:bCs/>
        </w:rPr>
      </w:pPr>
      <w:r>
        <w:t xml:space="preserve">Pan Dyrektor </w:t>
      </w:r>
      <w:r w:rsidR="00683698">
        <w:t xml:space="preserve">poinformował, że dokument ten został zlecony przez Metropolię Krakowską, która zaproponowała, aby przyjąć jednolite standardy </w:t>
      </w:r>
      <w:r w:rsidR="00683698" w:rsidRPr="0025206B">
        <w:t xml:space="preserve">budowy oraz oznakowania parkingów park and </w:t>
      </w:r>
      <w:proofErr w:type="spellStart"/>
      <w:r w:rsidR="00683698" w:rsidRPr="0025206B">
        <w:t>ride</w:t>
      </w:r>
      <w:proofErr w:type="spellEnd"/>
      <w:r w:rsidR="00683698" w:rsidRPr="0025206B">
        <w:t xml:space="preserve"> (P+R)</w:t>
      </w:r>
      <w:r w:rsidR="00683698">
        <w:t>. Dokument był szeroko komentowany na forum Zarządu Związku. Oznakowania te funkcjonują już na</w:t>
      </w:r>
      <w:r w:rsidR="00597D11">
        <w:t xml:space="preserve"> terenie Metropolii Krakowskiej</w:t>
      </w:r>
      <w:r w:rsidR="00683698">
        <w:t xml:space="preserve">. Nadmienił również, że są to rekomendacje, </w:t>
      </w:r>
      <w:r w:rsidR="00F133A8">
        <w:t xml:space="preserve">a </w:t>
      </w:r>
      <w:r w:rsidR="00683698">
        <w:t xml:space="preserve">nie zobowiązanie do stosowania. </w:t>
      </w:r>
      <w:r w:rsidR="002C051E">
        <w:t xml:space="preserve">Jednakże </w:t>
      </w:r>
      <w:r w:rsidR="00F133A8">
        <w:t>zalecane j</w:t>
      </w:r>
      <w:r w:rsidR="002C051E">
        <w:t xml:space="preserve">est </w:t>
      </w:r>
      <w:r w:rsidR="00F133A8">
        <w:t xml:space="preserve">stosowanie </w:t>
      </w:r>
      <w:r w:rsidR="002C051E">
        <w:t>jednolite</w:t>
      </w:r>
      <w:r w:rsidR="00F133A8">
        <w:t>go</w:t>
      </w:r>
      <w:r w:rsidR="002C051E">
        <w:t xml:space="preserve"> oznaczenia.</w:t>
      </w:r>
      <w:r w:rsidR="00683698">
        <w:t xml:space="preserve"> </w:t>
      </w:r>
    </w:p>
    <w:p w:rsidR="002C051E" w:rsidRDefault="002C051E" w:rsidP="002C051E">
      <w:pPr>
        <w:spacing w:after="120" w:line="276" w:lineRule="auto"/>
        <w:jc w:val="both"/>
      </w:pPr>
      <w:r>
        <w:t>Pan Przewodniczący Marcin Krupa nadmienił, że stosowanie jednolitych oznaczeń powinno pozytywnie wpłynąć na rozpoznawalność znaków, a co za tym idzie stanowić będzie element integracyjny działań w ważnej kwestii związanej z transportem.</w:t>
      </w:r>
    </w:p>
    <w:p w:rsidR="005B27F4" w:rsidRDefault="002C051E" w:rsidP="005B27F4">
      <w:pPr>
        <w:spacing w:after="120" w:line="276" w:lineRule="auto"/>
        <w:jc w:val="both"/>
      </w:pPr>
      <w:r>
        <w:t xml:space="preserve"> Pan Przewodniczący Marcin Krupa  zapytał </w:t>
      </w:r>
      <w:r w:rsidR="00F133A8">
        <w:t xml:space="preserve">członków Związku </w:t>
      </w:r>
      <w:r>
        <w:t xml:space="preserve">czy są pytania do projektu uchwały. Wobec braku pytań, przystąpiono do głosowania nad przyjęciem uchwały. W głosowaniu jawnym uchwała </w:t>
      </w:r>
      <w:r w:rsidR="00A45BBC">
        <w:t xml:space="preserve">nr 26/2016 </w:t>
      </w:r>
      <w:r w:rsidRPr="00F05B05">
        <w:t>w sprawie</w:t>
      </w:r>
      <w:r>
        <w:t xml:space="preserve"> </w:t>
      </w:r>
      <w:r w:rsidRPr="0025206B">
        <w:t xml:space="preserve">przyjęcia rekomendacji dotyczących standardów budowy oraz oznakowania parkingów park and </w:t>
      </w:r>
      <w:proofErr w:type="spellStart"/>
      <w:r w:rsidRPr="0025206B">
        <w:t>ride</w:t>
      </w:r>
      <w:proofErr w:type="spellEnd"/>
      <w:r w:rsidRPr="0025206B">
        <w:t xml:space="preserve"> (P+R) na terenie Subregionu Centralnego Województwa Ślą</w:t>
      </w:r>
      <w:r>
        <w:t>skiego została przyjęta jednogłośnie (137 głosów za, 0 głosów przeciw, 0 głosów wstrzymujących się na 137 głosujących).</w:t>
      </w:r>
      <w:r w:rsidR="005B27F4">
        <w:t xml:space="preserve"> W głosowaniu wzięło udział 68 przedstawicieli członków Związku.</w:t>
      </w:r>
    </w:p>
    <w:p w:rsidR="002C051E" w:rsidRDefault="002C051E" w:rsidP="002C051E">
      <w:pPr>
        <w:spacing w:after="120" w:line="276" w:lineRule="auto"/>
        <w:jc w:val="both"/>
      </w:pPr>
    </w:p>
    <w:p w:rsidR="002C051E" w:rsidRDefault="002C051E" w:rsidP="002C051E">
      <w:pPr>
        <w:spacing w:after="120" w:line="276" w:lineRule="auto"/>
        <w:jc w:val="both"/>
        <w:rPr>
          <w:b/>
        </w:rPr>
      </w:pPr>
      <w:r>
        <w:rPr>
          <w:b/>
        </w:rPr>
        <w:t>Ad. 12</w:t>
      </w:r>
    </w:p>
    <w:p w:rsidR="002C051E" w:rsidRDefault="00F133A8" w:rsidP="002C051E">
      <w:pPr>
        <w:spacing w:after="120" w:line="276" w:lineRule="auto"/>
        <w:jc w:val="both"/>
      </w:pPr>
      <w:r>
        <w:t xml:space="preserve">Członkowie Związku nie zgłosili kwestii do dyskusji w ramach spraw bieżących. </w:t>
      </w:r>
    </w:p>
    <w:p w:rsidR="002C051E" w:rsidRDefault="002C051E" w:rsidP="002C051E">
      <w:pPr>
        <w:spacing w:after="120" w:line="276" w:lineRule="auto"/>
        <w:jc w:val="both"/>
      </w:pPr>
    </w:p>
    <w:p w:rsidR="002C051E" w:rsidRDefault="00F133A8" w:rsidP="002C051E">
      <w:pPr>
        <w:spacing w:after="120" w:line="276" w:lineRule="auto"/>
        <w:jc w:val="both"/>
      </w:pPr>
      <w:r w:rsidRPr="00F133A8">
        <w:t>Na tym</w:t>
      </w:r>
      <w:r>
        <w:rPr>
          <w:b/>
        </w:rPr>
        <w:t xml:space="preserve"> </w:t>
      </w:r>
      <w:r w:rsidR="002C051E">
        <w:t>Walne Zebranie Członków Związku zakończono.</w:t>
      </w:r>
    </w:p>
    <w:p w:rsidR="0025206B" w:rsidRPr="0025206B" w:rsidRDefault="0025206B" w:rsidP="002C051E">
      <w:pPr>
        <w:spacing w:after="120" w:line="276" w:lineRule="auto"/>
        <w:jc w:val="both"/>
        <w:rPr>
          <w:b/>
          <w:bCs/>
        </w:rPr>
      </w:pPr>
    </w:p>
    <w:p w:rsidR="00AC1188" w:rsidRDefault="00AC1188" w:rsidP="007C5C21">
      <w:pPr>
        <w:spacing w:after="120" w:line="276" w:lineRule="auto"/>
        <w:ind w:firstLine="708"/>
        <w:jc w:val="both"/>
      </w:pP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>Marcin Krupa</w:t>
      </w:r>
    </w:p>
    <w:p w:rsidR="005B27F4" w:rsidRDefault="005B27F4" w:rsidP="00A92D96">
      <w:pPr>
        <w:spacing w:after="120" w:line="276" w:lineRule="auto"/>
        <w:ind w:left="3540"/>
        <w:jc w:val="center"/>
        <w:rPr>
          <w:rFonts w:ascii="Calibri" w:hAnsi="Calibri"/>
        </w:rPr>
      </w:pPr>
    </w:p>
    <w:p w:rsidR="005B27F4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Przewodniczący Walnego Zebrania Członków </w:t>
      </w:r>
    </w:p>
    <w:p w:rsidR="00A92D96" w:rsidRDefault="00A92D96" w:rsidP="00A92D96">
      <w:pPr>
        <w:spacing w:after="120" w:line="276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Związku Gmin i Powiatów Subregionu Centralnego </w:t>
      </w:r>
    </w:p>
    <w:p w:rsidR="00A92D96" w:rsidRDefault="00A92D96" w:rsidP="00A92D96">
      <w:pPr>
        <w:pStyle w:val="Default"/>
        <w:spacing w:before="120" w:after="120"/>
        <w:ind w:left="3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Województwa Śląskiego</w:t>
      </w: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3540"/>
        <w:jc w:val="center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</w:p>
    <w:p w:rsidR="00920824" w:rsidRDefault="00920824" w:rsidP="00920824">
      <w:pPr>
        <w:spacing w:after="120" w:line="276" w:lineRule="auto"/>
        <w:ind w:left="708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EA1897" w:rsidP="00920824">
      <w:pPr>
        <w:spacing w:after="120" w:line="276" w:lineRule="auto"/>
        <w:ind w:left="708"/>
        <w:jc w:val="both"/>
        <w:rPr>
          <w:i/>
        </w:rPr>
      </w:pPr>
      <w:r>
        <w:rPr>
          <w:i/>
        </w:rPr>
        <w:t>Marta Jasińska-Dołęga</w:t>
      </w:r>
    </w:p>
    <w:p w:rsidR="00920824" w:rsidRDefault="00920824" w:rsidP="00920824">
      <w:pPr>
        <w:spacing w:after="120" w:line="276" w:lineRule="auto"/>
        <w:ind w:left="708"/>
        <w:jc w:val="both"/>
      </w:pPr>
      <w:r>
        <w:t>Biuro Związk</w:t>
      </w:r>
      <w:bookmarkStart w:id="0" w:name="_GoBack"/>
      <w:bookmarkEnd w:id="0"/>
      <w:r>
        <w:t>u Subregionu Centralnego</w:t>
      </w:r>
    </w:p>
    <w:sectPr w:rsidR="00920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7E" w:rsidRDefault="00C92E7E" w:rsidP="004140EF">
      <w:pPr>
        <w:spacing w:after="0" w:line="240" w:lineRule="auto"/>
      </w:pPr>
      <w:r>
        <w:separator/>
      </w:r>
    </w:p>
  </w:endnote>
  <w:endnote w:type="continuationSeparator" w:id="0">
    <w:p w:rsidR="00C92E7E" w:rsidRDefault="00C92E7E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97">
          <w:rPr>
            <w:noProof/>
          </w:rPr>
          <w:t>7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7E" w:rsidRDefault="00C92E7E" w:rsidP="004140EF">
      <w:pPr>
        <w:spacing w:after="0" w:line="240" w:lineRule="auto"/>
      </w:pPr>
      <w:r>
        <w:separator/>
      </w:r>
    </w:p>
  </w:footnote>
  <w:footnote w:type="continuationSeparator" w:id="0">
    <w:p w:rsidR="00C92E7E" w:rsidRDefault="00C92E7E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67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745314"/>
    <w:multiLevelType w:val="hybridMultilevel"/>
    <w:tmpl w:val="E1F28D34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133E4A"/>
    <w:multiLevelType w:val="hybridMultilevel"/>
    <w:tmpl w:val="9FBC587E"/>
    <w:lvl w:ilvl="0" w:tplc="2FB8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4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0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E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A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A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E1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7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2971C4"/>
    <w:multiLevelType w:val="hybridMultilevel"/>
    <w:tmpl w:val="9C20FCA2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D17"/>
    <w:multiLevelType w:val="hybridMultilevel"/>
    <w:tmpl w:val="6B16C004"/>
    <w:lvl w:ilvl="0" w:tplc="ECCC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A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6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E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E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8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70452"/>
    <w:multiLevelType w:val="hybridMultilevel"/>
    <w:tmpl w:val="C2E8BC80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434FC"/>
    <w:multiLevelType w:val="hybridMultilevel"/>
    <w:tmpl w:val="B3008972"/>
    <w:lvl w:ilvl="0" w:tplc="4AD06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C1F9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0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22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3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29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0A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8C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EA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49E6"/>
    <w:multiLevelType w:val="hybridMultilevel"/>
    <w:tmpl w:val="7DB61780"/>
    <w:lvl w:ilvl="0" w:tplc="1098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1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8F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C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E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C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8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E76789"/>
    <w:multiLevelType w:val="hybridMultilevel"/>
    <w:tmpl w:val="78AC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79DC"/>
    <w:multiLevelType w:val="hybridMultilevel"/>
    <w:tmpl w:val="693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329B9"/>
    <w:multiLevelType w:val="hybridMultilevel"/>
    <w:tmpl w:val="0CC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6A5ACE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4366EE"/>
    <w:multiLevelType w:val="hybridMultilevel"/>
    <w:tmpl w:val="2228E364"/>
    <w:lvl w:ilvl="0" w:tplc="F982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E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2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6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E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68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6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A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B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40EED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C86340B"/>
    <w:multiLevelType w:val="hybridMultilevel"/>
    <w:tmpl w:val="9238F45E"/>
    <w:lvl w:ilvl="0" w:tplc="5EE61C8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FA96A8F"/>
    <w:multiLevelType w:val="hybridMultilevel"/>
    <w:tmpl w:val="7B248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B70AC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E10C8"/>
    <w:multiLevelType w:val="hybridMultilevel"/>
    <w:tmpl w:val="01789A10"/>
    <w:lvl w:ilvl="0" w:tplc="CFF4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A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4F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8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0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8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F2778C"/>
    <w:multiLevelType w:val="hybridMultilevel"/>
    <w:tmpl w:val="1DAA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204C"/>
    <w:multiLevelType w:val="hybridMultilevel"/>
    <w:tmpl w:val="5FB4E0A4"/>
    <w:lvl w:ilvl="0" w:tplc="A3FC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A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48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6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8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2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8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CC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A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5D2B1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2C87901"/>
    <w:multiLevelType w:val="hybridMultilevel"/>
    <w:tmpl w:val="DB74737E"/>
    <w:lvl w:ilvl="0" w:tplc="2FBE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A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2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A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A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0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E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4C6659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C945202"/>
    <w:multiLevelType w:val="hybridMultilevel"/>
    <w:tmpl w:val="A878B27C"/>
    <w:lvl w:ilvl="0" w:tplc="B97EA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258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05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8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1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0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E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68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8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72DBF"/>
    <w:multiLevelType w:val="hybridMultilevel"/>
    <w:tmpl w:val="77903346"/>
    <w:lvl w:ilvl="0" w:tplc="6102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2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F63970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0347A21"/>
    <w:multiLevelType w:val="hybridMultilevel"/>
    <w:tmpl w:val="4ED4A25E"/>
    <w:lvl w:ilvl="0" w:tplc="7FF6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A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4F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E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C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E9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C3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9C1012"/>
    <w:multiLevelType w:val="hybridMultilevel"/>
    <w:tmpl w:val="4A8C2C32"/>
    <w:lvl w:ilvl="0" w:tplc="C464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0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6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4C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E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2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4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B406D0"/>
    <w:multiLevelType w:val="hybridMultilevel"/>
    <w:tmpl w:val="0E287D54"/>
    <w:lvl w:ilvl="0" w:tplc="87821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A8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AB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2E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1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24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87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29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24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403D6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F2B0915"/>
    <w:multiLevelType w:val="hybridMultilevel"/>
    <w:tmpl w:val="477A9E8C"/>
    <w:lvl w:ilvl="0" w:tplc="F03E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4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E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A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8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8B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A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AF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02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6E29D1"/>
    <w:multiLevelType w:val="hybridMultilevel"/>
    <w:tmpl w:val="F6E2F87C"/>
    <w:lvl w:ilvl="0" w:tplc="4EB0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A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0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C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2E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0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8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D525F7"/>
    <w:multiLevelType w:val="hybridMultilevel"/>
    <w:tmpl w:val="77D0C2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9F10C5"/>
    <w:multiLevelType w:val="hybridMultilevel"/>
    <w:tmpl w:val="0C381FEE"/>
    <w:lvl w:ilvl="0" w:tplc="5D5C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81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28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8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E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6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28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A567E84"/>
    <w:multiLevelType w:val="hybridMultilevel"/>
    <w:tmpl w:val="6BA6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71EB8"/>
    <w:multiLevelType w:val="hybridMultilevel"/>
    <w:tmpl w:val="4C4EA820"/>
    <w:lvl w:ilvl="0" w:tplc="66C6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60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1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A4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E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2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4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C4C52D4"/>
    <w:multiLevelType w:val="hybridMultilevel"/>
    <w:tmpl w:val="39D89FB0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6"/>
  </w:num>
  <w:num w:numId="2">
    <w:abstractNumId w:val="14"/>
  </w:num>
  <w:num w:numId="3">
    <w:abstractNumId w:val="44"/>
  </w:num>
  <w:num w:numId="4">
    <w:abstractNumId w:val="30"/>
  </w:num>
  <w:num w:numId="5">
    <w:abstractNumId w:val="22"/>
  </w:num>
  <w:num w:numId="6">
    <w:abstractNumId w:val="41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19"/>
  </w:num>
  <w:num w:numId="12">
    <w:abstractNumId w:val="3"/>
  </w:num>
  <w:num w:numId="13">
    <w:abstractNumId w:val="43"/>
  </w:num>
  <w:num w:numId="14">
    <w:abstractNumId w:val="15"/>
  </w:num>
  <w:num w:numId="15">
    <w:abstractNumId w:val="13"/>
  </w:num>
  <w:num w:numId="16">
    <w:abstractNumId w:val="24"/>
  </w:num>
  <w:num w:numId="17">
    <w:abstractNumId w:val="33"/>
  </w:num>
  <w:num w:numId="18">
    <w:abstractNumId w:val="17"/>
  </w:num>
  <w:num w:numId="19">
    <w:abstractNumId w:val="1"/>
  </w:num>
  <w:num w:numId="20">
    <w:abstractNumId w:val="28"/>
  </w:num>
  <w:num w:numId="21">
    <w:abstractNumId w:val="20"/>
  </w:num>
  <w:num w:numId="22">
    <w:abstractNumId w:val="0"/>
  </w:num>
  <w:num w:numId="23">
    <w:abstractNumId w:val="21"/>
  </w:num>
  <w:num w:numId="24">
    <w:abstractNumId w:val="3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</w:num>
  <w:num w:numId="27">
    <w:abstractNumId w:val="8"/>
  </w:num>
  <w:num w:numId="28">
    <w:abstractNumId w:val="31"/>
  </w:num>
  <w:num w:numId="29">
    <w:abstractNumId w:val="35"/>
  </w:num>
  <w:num w:numId="30">
    <w:abstractNumId w:val="5"/>
  </w:num>
  <w:num w:numId="31">
    <w:abstractNumId w:val="32"/>
  </w:num>
  <w:num w:numId="32">
    <w:abstractNumId w:val="18"/>
  </w:num>
  <w:num w:numId="33">
    <w:abstractNumId w:val="27"/>
  </w:num>
  <w:num w:numId="34">
    <w:abstractNumId w:val="39"/>
  </w:num>
  <w:num w:numId="35">
    <w:abstractNumId w:val="42"/>
  </w:num>
  <w:num w:numId="36">
    <w:abstractNumId w:val="40"/>
  </w:num>
  <w:num w:numId="37">
    <w:abstractNumId w:val="29"/>
  </w:num>
  <w:num w:numId="38">
    <w:abstractNumId w:val="25"/>
  </w:num>
  <w:num w:numId="39">
    <w:abstractNumId w:val="34"/>
  </w:num>
  <w:num w:numId="40">
    <w:abstractNumId w:val="2"/>
  </w:num>
  <w:num w:numId="41">
    <w:abstractNumId w:val="45"/>
  </w:num>
  <w:num w:numId="42">
    <w:abstractNumId w:val="9"/>
  </w:num>
  <w:num w:numId="43">
    <w:abstractNumId w:val="23"/>
  </w:num>
  <w:num w:numId="44">
    <w:abstractNumId w:val="12"/>
  </w:num>
  <w:num w:numId="45">
    <w:abstractNumId w:val="26"/>
  </w:num>
  <w:num w:numId="46">
    <w:abstractNumId w:val="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512B1"/>
    <w:rsid w:val="00065FF3"/>
    <w:rsid w:val="000B0C15"/>
    <w:rsid w:val="000B3674"/>
    <w:rsid w:val="000D535B"/>
    <w:rsid w:val="000D6EFD"/>
    <w:rsid w:val="000E15E5"/>
    <w:rsid w:val="000F3319"/>
    <w:rsid w:val="000F4497"/>
    <w:rsid w:val="000F4AD4"/>
    <w:rsid w:val="000F6F10"/>
    <w:rsid w:val="001072BE"/>
    <w:rsid w:val="00107F28"/>
    <w:rsid w:val="00122664"/>
    <w:rsid w:val="001227B0"/>
    <w:rsid w:val="00126E06"/>
    <w:rsid w:val="00130C59"/>
    <w:rsid w:val="00131317"/>
    <w:rsid w:val="00141B2C"/>
    <w:rsid w:val="001538B2"/>
    <w:rsid w:val="00175CCD"/>
    <w:rsid w:val="00186AC5"/>
    <w:rsid w:val="00195EBC"/>
    <w:rsid w:val="00195FBC"/>
    <w:rsid w:val="001B3772"/>
    <w:rsid w:val="001C62AB"/>
    <w:rsid w:val="001D55BD"/>
    <w:rsid w:val="001E6503"/>
    <w:rsid w:val="001E69A5"/>
    <w:rsid w:val="00200D04"/>
    <w:rsid w:val="00205E47"/>
    <w:rsid w:val="002230E3"/>
    <w:rsid w:val="00231CD4"/>
    <w:rsid w:val="002402BA"/>
    <w:rsid w:val="002417A4"/>
    <w:rsid w:val="0025206B"/>
    <w:rsid w:val="00260244"/>
    <w:rsid w:val="00260997"/>
    <w:rsid w:val="0027272E"/>
    <w:rsid w:val="00277291"/>
    <w:rsid w:val="0028002D"/>
    <w:rsid w:val="00287CED"/>
    <w:rsid w:val="00293274"/>
    <w:rsid w:val="002946D5"/>
    <w:rsid w:val="002A0651"/>
    <w:rsid w:val="002B3A4A"/>
    <w:rsid w:val="002B3D01"/>
    <w:rsid w:val="002C051E"/>
    <w:rsid w:val="002C3748"/>
    <w:rsid w:val="002E3C82"/>
    <w:rsid w:val="003039DE"/>
    <w:rsid w:val="00304D07"/>
    <w:rsid w:val="00320750"/>
    <w:rsid w:val="00323851"/>
    <w:rsid w:val="00324299"/>
    <w:rsid w:val="00327FF4"/>
    <w:rsid w:val="00335BF2"/>
    <w:rsid w:val="003437F5"/>
    <w:rsid w:val="0034496C"/>
    <w:rsid w:val="00345114"/>
    <w:rsid w:val="00346F2E"/>
    <w:rsid w:val="00347416"/>
    <w:rsid w:val="0036139B"/>
    <w:rsid w:val="003767EE"/>
    <w:rsid w:val="003866EE"/>
    <w:rsid w:val="00392E92"/>
    <w:rsid w:val="003A760F"/>
    <w:rsid w:val="003B2E35"/>
    <w:rsid w:val="003B5C1E"/>
    <w:rsid w:val="003C19F1"/>
    <w:rsid w:val="003C5B07"/>
    <w:rsid w:val="003C641B"/>
    <w:rsid w:val="003D5F38"/>
    <w:rsid w:val="003E60F3"/>
    <w:rsid w:val="003F788D"/>
    <w:rsid w:val="004140EF"/>
    <w:rsid w:val="00414BC4"/>
    <w:rsid w:val="00424A56"/>
    <w:rsid w:val="00424C6E"/>
    <w:rsid w:val="004266E4"/>
    <w:rsid w:val="00430869"/>
    <w:rsid w:val="0043799D"/>
    <w:rsid w:val="004428FD"/>
    <w:rsid w:val="00452FC8"/>
    <w:rsid w:val="004863A8"/>
    <w:rsid w:val="004A122C"/>
    <w:rsid w:val="004A38FF"/>
    <w:rsid w:val="004A590F"/>
    <w:rsid w:val="004B4D38"/>
    <w:rsid w:val="004D26AA"/>
    <w:rsid w:val="004E0ACD"/>
    <w:rsid w:val="004E4EA9"/>
    <w:rsid w:val="004F5E5A"/>
    <w:rsid w:val="00502B2F"/>
    <w:rsid w:val="00513D81"/>
    <w:rsid w:val="005429D5"/>
    <w:rsid w:val="00547E90"/>
    <w:rsid w:val="005625FF"/>
    <w:rsid w:val="00567489"/>
    <w:rsid w:val="0057193F"/>
    <w:rsid w:val="005722F3"/>
    <w:rsid w:val="005774D6"/>
    <w:rsid w:val="00586BE2"/>
    <w:rsid w:val="00587757"/>
    <w:rsid w:val="00597D11"/>
    <w:rsid w:val="005B00BC"/>
    <w:rsid w:val="005B27F4"/>
    <w:rsid w:val="005B5B24"/>
    <w:rsid w:val="005B5E27"/>
    <w:rsid w:val="005D4A8A"/>
    <w:rsid w:val="005E0592"/>
    <w:rsid w:val="005E2503"/>
    <w:rsid w:val="005F0F3D"/>
    <w:rsid w:val="005F348E"/>
    <w:rsid w:val="005F4DCB"/>
    <w:rsid w:val="00600078"/>
    <w:rsid w:val="0061183F"/>
    <w:rsid w:val="00613285"/>
    <w:rsid w:val="00615B10"/>
    <w:rsid w:val="00616A46"/>
    <w:rsid w:val="00622766"/>
    <w:rsid w:val="006405F9"/>
    <w:rsid w:val="0065772A"/>
    <w:rsid w:val="0067095E"/>
    <w:rsid w:val="00674279"/>
    <w:rsid w:val="006773AE"/>
    <w:rsid w:val="00683698"/>
    <w:rsid w:val="0068375C"/>
    <w:rsid w:val="00693076"/>
    <w:rsid w:val="00694FF5"/>
    <w:rsid w:val="00695F2C"/>
    <w:rsid w:val="006965BC"/>
    <w:rsid w:val="006A2C29"/>
    <w:rsid w:val="006C61B2"/>
    <w:rsid w:val="006D2E0F"/>
    <w:rsid w:val="006D6893"/>
    <w:rsid w:val="006E049B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46E9"/>
    <w:rsid w:val="00746457"/>
    <w:rsid w:val="007510B4"/>
    <w:rsid w:val="00754626"/>
    <w:rsid w:val="007559A1"/>
    <w:rsid w:val="007623A6"/>
    <w:rsid w:val="0076316C"/>
    <w:rsid w:val="00773623"/>
    <w:rsid w:val="00773BF3"/>
    <w:rsid w:val="00774873"/>
    <w:rsid w:val="0078719B"/>
    <w:rsid w:val="00796E45"/>
    <w:rsid w:val="007A5DA6"/>
    <w:rsid w:val="007A5FC9"/>
    <w:rsid w:val="007B0A52"/>
    <w:rsid w:val="007B0B97"/>
    <w:rsid w:val="007C5C21"/>
    <w:rsid w:val="007D2372"/>
    <w:rsid w:val="007D6D1E"/>
    <w:rsid w:val="007F4CFD"/>
    <w:rsid w:val="00805BC2"/>
    <w:rsid w:val="00811C9E"/>
    <w:rsid w:val="00833911"/>
    <w:rsid w:val="00851B3E"/>
    <w:rsid w:val="008558C1"/>
    <w:rsid w:val="00864275"/>
    <w:rsid w:val="00883532"/>
    <w:rsid w:val="008835A4"/>
    <w:rsid w:val="008B52E3"/>
    <w:rsid w:val="008C2218"/>
    <w:rsid w:val="008D21BF"/>
    <w:rsid w:val="008F2A35"/>
    <w:rsid w:val="008F6AF3"/>
    <w:rsid w:val="0090685D"/>
    <w:rsid w:val="00920824"/>
    <w:rsid w:val="0092599B"/>
    <w:rsid w:val="009410BC"/>
    <w:rsid w:val="009433EF"/>
    <w:rsid w:val="00945158"/>
    <w:rsid w:val="00946C50"/>
    <w:rsid w:val="00946F10"/>
    <w:rsid w:val="00966044"/>
    <w:rsid w:val="009910E7"/>
    <w:rsid w:val="00991A45"/>
    <w:rsid w:val="00992244"/>
    <w:rsid w:val="009C1A94"/>
    <w:rsid w:val="009C202A"/>
    <w:rsid w:val="009C45D7"/>
    <w:rsid w:val="009C54D2"/>
    <w:rsid w:val="009C607E"/>
    <w:rsid w:val="009D128E"/>
    <w:rsid w:val="009D1F99"/>
    <w:rsid w:val="009D3432"/>
    <w:rsid w:val="009E07EB"/>
    <w:rsid w:val="009E7AF5"/>
    <w:rsid w:val="009F2A90"/>
    <w:rsid w:val="009F547E"/>
    <w:rsid w:val="00A00B6E"/>
    <w:rsid w:val="00A023F3"/>
    <w:rsid w:val="00A1750E"/>
    <w:rsid w:val="00A17B2F"/>
    <w:rsid w:val="00A3411F"/>
    <w:rsid w:val="00A3433B"/>
    <w:rsid w:val="00A45BBC"/>
    <w:rsid w:val="00A56B82"/>
    <w:rsid w:val="00A648FE"/>
    <w:rsid w:val="00A65EB1"/>
    <w:rsid w:val="00A67A43"/>
    <w:rsid w:val="00A77C71"/>
    <w:rsid w:val="00A81CF8"/>
    <w:rsid w:val="00A86BC7"/>
    <w:rsid w:val="00A91620"/>
    <w:rsid w:val="00A92D96"/>
    <w:rsid w:val="00A95114"/>
    <w:rsid w:val="00AB0C22"/>
    <w:rsid w:val="00AB4063"/>
    <w:rsid w:val="00AC1188"/>
    <w:rsid w:val="00AC5734"/>
    <w:rsid w:val="00AD078A"/>
    <w:rsid w:val="00AE6B47"/>
    <w:rsid w:val="00AF23A0"/>
    <w:rsid w:val="00B04D97"/>
    <w:rsid w:val="00B07AB4"/>
    <w:rsid w:val="00B13E72"/>
    <w:rsid w:val="00B21E11"/>
    <w:rsid w:val="00B25B0F"/>
    <w:rsid w:val="00B3496D"/>
    <w:rsid w:val="00B54EEE"/>
    <w:rsid w:val="00B60F6A"/>
    <w:rsid w:val="00B70281"/>
    <w:rsid w:val="00B74C9E"/>
    <w:rsid w:val="00B75C45"/>
    <w:rsid w:val="00B76052"/>
    <w:rsid w:val="00B84359"/>
    <w:rsid w:val="00B94AD7"/>
    <w:rsid w:val="00B9616E"/>
    <w:rsid w:val="00B97DA2"/>
    <w:rsid w:val="00BB34DA"/>
    <w:rsid w:val="00BB5DBE"/>
    <w:rsid w:val="00BC1648"/>
    <w:rsid w:val="00BC2191"/>
    <w:rsid w:val="00BD12D2"/>
    <w:rsid w:val="00BD2A91"/>
    <w:rsid w:val="00BD5294"/>
    <w:rsid w:val="00BE197E"/>
    <w:rsid w:val="00C04DAF"/>
    <w:rsid w:val="00C11A62"/>
    <w:rsid w:val="00C125DD"/>
    <w:rsid w:val="00C148E0"/>
    <w:rsid w:val="00C26B2D"/>
    <w:rsid w:val="00C34244"/>
    <w:rsid w:val="00C36860"/>
    <w:rsid w:val="00C53786"/>
    <w:rsid w:val="00C56EB5"/>
    <w:rsid w:val="00C662FF"/>
    <w:rsid w:val="00C66B9A"/>
    <w:rsid w:val="00C84560"/>
    <w:rsid w:val="00C92E7E"/>
    <w:rsid w:val="00C97306"/>
    <w:rsid w:val="00CA0A3A"/>
    <w:rsid w:val="00CA1BF3"/>
    <w:rsid w:val="00CA438A"/>
    <w:rsid w:val="00CA5C6A"/>
    <w:rsid w:val="00CB29B3"/>
    <w:rsid w:val="00CF2F07"/>
    <w:rsid w:val="00D01C80"/>
    <w:rsid w:val="00D03789"/>
    <w:rsid w:val="00D05614"/>
    <w:rsid w:val="00D20DA9"/>
    <w:rsid w:val="00D334D9"/>
    <w:rsid w:val="00D3498C"/>
    <w:rsid w:val="00D40C0A"/>
    <w:rsid w:val="00D47862"/>
    <w:rsid w:val="00D616A0"/>
    <w:rsid w:val="00D644AD"/>
    <w:rsid w:val="00D97EA2"/>
    <w:rsid w:val="00DE1FE6"/>
    <w:rsid w:val="00DE7168"/>
    <w:rsid w:val="00E116E8"/>
    <w:rsid w:val="00E158AD"/>
    <w:rsid w:val="00E16012"/>
    <w:rsid w:val="00E237E5"/>
    <w:rsid w:val="00E24B20"/>
    <w:rsid w:val="00E261A9"/>
    <w:rsid w:val="00E26A41"/>
    <w:rsid w:val="00E3511A"/>
    <w:rsid w:val="00E36681"/>
    <w:rsid w:val="00E41BF8"/>
    <w:rsid w:val="00E46F98"/>
    <w:rsid w:val="00E64BE3"/>
    <w:rsid w:val="00E82AF0"/>
    <w:rsid w:val="00E83FC6"/>
    <w:rsid w:val="00E8662B"/>
    <w:rsid w:val="00EA1897"/>
    <w:rsid w:val="00EA4E68"/>
    <w:rsid w:val="00EA4FBC"/>
    <w:rsid w:val="00EB153C"/>
    <w:rsid w:val="00EB5B0B"/>
    <w:rsid w:val="00ED0570"/>
    <w:rsid w:val="00ED5FE5"/>
    <w:rsid w:val="00EF13CA"/>
    <w:rsid w:val="00EF4B1F"/>
    <w:rsid w:val="00F039E4"/>
    <w:rsid w:val="00F05B05"/>
    <w:rsid w:val="00F07D97"/>
    <w:rsid w:val="00F133A8"/>
    <w:rsid w:val="00F137B8"/>
    <w:rsid w:val="00F1747C"/>
    <w:rsid w:val="00F21A82"/>
    <w:rsid w:val="00F352D8"/>
    <w:rsid w:val="00F42335"/>
    <w:rsid w:val="00F42D9D"/>
    <w:rsid w:val="00F67321"/>
    <w:rsid w:val="00F721A3"/>
    <w:rsid w:val="00F72A77"/>
    <w:rsid w:val="00F83390"/>
    <w:rsid w:val="00F919B1"/>
    <w:rsid w:val="00F950BE"/>
    <w:rsid w:val="00F95CB7"/>
    <w:rsid w:val="00FB3695"/>
    <w:rsid w:val="00FD07AC"/>
    <w:rsid w:val="00FE0D58"/>
    <w:rsid w:val="00FF0B3A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A8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AFBA-0826-4CCC-AF5A-47FEED5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2994</Words>
  <Characters>17968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Marta Dołęga</cp:lastModifiedBy>
  <cp:revision>26</cp:revision>
  <cp:lastPrinted>2016-12-01T11:17:00Z</cp:lastPrinted>
  <dcterms:created xsi:type="dcterms:W3CDTF">2016-05-12T12:22:00Z</dcterms:created>
  <dcterms:modified xsi:type="dcterms:W3CDTF">2016-12-01T11:17:00Z</dcterms:modified>
</cp:coreProperties>
</file>