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D" w:rsidRDefault="00DA0C9D" w:rsidP="00DA0C9D"/>
    <w:p w:rsidR="00DA0C9D" w:rsidRPr="00DD3782" w:rsidRDefault="00DA0C9D" w:rsidP="00DA0C9D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DD3782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</w:t>
      </w:r>
      <w:r w:rsidRPr="00DD3782">
        <w:rPr>
          <w:rFonts w:eastAsia="Times New Roman" w:cs="Arial"/>
          <w:bCs/>
        </w:rPr>
        <w:t>201</w:t>
      </w:r>
      <w:r>
        <w:rPr>
          <w:rFonts w:eastAsia="Times New Roman" w:cs="Arial"/>
          <w:bCs/>
        </w:rPr>
        <w:t>6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</w:t>
      </w:r>
      <w:r>
        <w:rPr>
          <w:rFonts w:eastAsia="Times New Roman" w:cs="Arial"/>
          <w:bCs/>
        </w:rPr>
        <w:tab/>
      </w:r>
      <w:r w:rsidRPr="00DD3782"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 xml:space="preserve">                                                     </w:t>
      </w:r>
      <w:r w:rsidRPr="00DD3782">
        <w:rPr>
          <w:rFonts w:eastAsia="Times New Roman" w:cs="Arial"/>
          <w:bCs/>
        </w:rPr>
        <w:t xml:space="preserve">Gliwice, </w:t>
      </w:r>
      <w:r>
        <w:rPr>
          <w:rFonts w:eastAsia="Times New Roman" w:cs="Arial"/>
          <w:bCs/>
        </w:rPr>
        <w:t>20.04</w:t>
      </w:r>
      <w:r w:rsidRPr="00DD3782">
        <w:rPr>
          <w:rFonts w:eastAsia="Times New Roman" w:cs="Arial"/>
          <w:bCs/>
        </w:rPr>
        <w:t>.</w:t>
      </w:r>
      <w:r>
        <w:rPr>
          <w:rFonts w:eastAsia="Times New Roman" w:cs="Arial"/>
          <w:bCs/>
        </w:rPr>
        <w:t>2016</w:t>
      </w:r>
      <w:r w:rsidRPr="00DD3782">
        <w:rPr>
          <w:rFonts w:eastAsia="Times New Roman" w:cs="Arial"/>
          <w:bCs/>
        </w:rPr>
        <w:t xml:space="preserve"> r.</w:t>
      </w:r>
    </w:p>
    <w:p w:rsidR="00DA0C9D" w:rsidRPr="00095B1C" w:rsidRDefault="00DA0C9D" w:rsidP="00DA0C9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A0C9D" w:rsidRDefault="00DA0C9D" w:rsidP="00DA0C9D">
      <w:pPr>
        <w:spacing w:after="4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  <w:r>
        <w:rPr>
          <w:rFonts w:eastAsia="Times New Roman"/>
          <w:b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DA0C9D" w:rsidRPr="000E73D2" w:rsidRDefault="00DA0C9D" w:rsidP="00DA0C9D">
      <w:pPr>
        <w:jc w:val="center"/>
        <w:rPr>
          <w:rFonts w:eastAsia="Times New Roman"/>
          <w:b/>
          <w:sz w:val="6"/>
        </w:rPr>
      </w:pPr>
    </w:p>
    <w:p w:rsidR="00DA0C9D" w:rsidRPr="00430B0A" w:rsidRDefault="00DA0C9D" w:rsidP="00DA0C9D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DA0C9D" w:rsidRPr="00DC04F3" w:rsidRDefault="00DA0C9D" w:rsidP="00DA0C9D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dodruk materiałów szkoleniowych w 2016 r. oraz ich dostawę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p w:rsidR="00DA0C9D" w:rsidRDefault="00DA0C9D" w:rsidP="00DA0C9D">
      <w:pPr>
        <w:rPr>
          <w:b/>
          <w:u w:val="single"/>
        </w:rPr>
      </w:pPr>
    </w:p>
    <w:p w:rsidR="00DA0C9D" w:rsidRPr="00FF14CB" w:rsidRDefault="00DA0C9D" w:rsidP="00DA0C9D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DA0C9D" w:rsidRDefault="00DA0C9D" w:rsidP="00DA0C9D">
      <w:pPr>
        <w:numPr>
          <w:ilvl w:val="0"/>
          <w:numId w:val="46"/>
        </w:numPr>
        <w:spacing w:after="0"/>
        <w:jc w:val="both"/>
      </w:pPr>
      <w:r w:rsidRPr="009D6C69">
        <w:t xml:space="preserve">Przedmiotem zapytania jest koszt realizacji usługi wykonania (w tym: </w:t>
      </w:r>
      <w:r>
        <w:rPr>
          <w:u w:val="single"/>
        </w:rPr>
        <w:t>przygotowania do druku, opracowania nadruku na długopis oraz druku i</w:t>
      </w:r>
      <w:r w:rsidRPr="009D6C69">
        <w:rPr>
          <w:u w:val="single"/>
        </w:rPr>
        <w:t xml:space="preserve"> dostawy</w:t>
      </w:r>
      <w:r w:rsidRPr="009D6C69">
        <w:t xml:space="preserve">) materiałów </w:t>
      </w:r>
      <w:r>
        <w:t>szkoleniowych</w:t>
      </w:r>
      <w:r w:rsidRPr="009D6C69">
        <w:t xml:space="preserve"> zgodnie z przedstawioną poniżej specyfikacją:</w:t>
      </w:r>
    </w:p>
    <w:p w:rsidR="00DA0C9D" w:rsidRPr="009D6C69" w:rsidRDefault="00DA0C9D" w:rsidP="00DA0C9D">
      <w:pPr>
        <w:spacing w:after="0"/>
        <w:ind w:left="720"/>
        <w:jc w:val="both"/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843"/>
        <w:gridCol w:w="4952"/>
        <w:gridCol w:w="1418"/>
      </w:tblGrid>
      <w:tr w:rsidR="00DA0C9D" w:rsidTr="008328F4">
        <w:trPr>
          <w:trHeight w:val="397"/>
          <w:jc w:val="center"/>
        </w:trPr>
        <w:tc>
          <w:tcPr>
            <w:tcW w:w="843" w:type="dxa"/>
            <w:shd w:val="clear" w:color="auto" w:fill="CCC0D9"/>
            <w:vAlign w:val="center"/>
          </w:tcPr>
          <w:p w:rsidR="00DA0C9D" w:rsidRDefault="00DA0C9D" w:rsidP="008328F4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DA0C9D" w:rsidRPr="00B600BE" w:rsidRDefault="00DA0C9D" w:rsidP="008328F4">
            <w:pPr>
              <w:spacing w:after="0" w:line="240" w:lineRule="auto"/>
              <w:jc w:val="center"/>
              <w:rPr>
                <w:sz w:val="20"/>
              </w:rPr>
            </w:pPr>
            <w:r w:rsidRPr="00B600BE">
              <w:rPr>
                <w:sz w:val="20"/>
              </w:rPr>
              <w:t>Nazwa</w:t>
            </w:r>
          </w:p>
        </w:tc>
        <w:tc>
          <w:tcPr>
            <w:tcW w:w="4952" w:type="dxa"/>
            <w:shd w:val="clear" w:color="auto" w:fill="CCC0D9"/>
            <w:vAlign w:val="center"/>
          </w:tcPr>
          <w:p w:rsidR="00DA0C9D" w:rsidRDefault="00DA0C9D" w:rsidP="008328F4">
            <w:pPr>
              <w:spacing w:after="0" w:line="240" w:lineRule="auto"/>
              <w:jc w:val="center"/>
            </w:pPr>
            <w:r>
              <w:t>Szczegóły dotyczące znakowania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DA0C9D" w:rsidRDefault="00DA0C9D" w:rsidP="008328F4">
            <w:pPr>
              <w:spacing w:after="0" w:line="240" w:lineRule="auto"/>
              <w:jc w:val="center"/>
            </w:pPr>
            <w:r>
              <w:t>ILOŚĆ (szt.)</w:t>
            </w:r>
          </w:p>
        </w:tc>
      </w:tr>
      <w:tr w:rsidR="00DA0C9D" w:rsidTr="008328F4">
        <w:trPr>
          <w:trHeight w:val="2773"/>
          <w:jc w:val="center"/>
        </w:trPr>
        <w:tc>
          <w:tcPr>
            <w:tcW w:w="843" w:type="dxa"/>
            <w:shd w:val="clear" w:color="auto" w:fill="E5DFEC"/>
            <w:vAlign w:val="center"/>
          </w:tcPr>
          <w:p w:rsidR="00DA0C9D" w:rsidRDefault="00DA0C9D" w:rsidP="00DA0C9D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A0C9D" w:rsidRDefault="00DA0C9D" w:rsidP="008328F4">
            <w:pPr>
              <w:spacing w:after="0" w:line="240" w:lineRule="auto"/>
              <w:rPr>
                <w:sz w:val="20"/>
              </w:rPr>
            </w:pPr>
          </w:p>
          <w:p w:rsidR="00DA0C9D" w:rsidRDefault="00DA0C9D" w:rsidP="008328F4">
            <w:pPr>
              <w:rPr>
                <w:sz w:val="20"/>
              </w:rPr>
            </w:pPr>
            <w:r w:rsidRPr="006041E9">
              <w:rPr>
                <w:b/>
                <w:sz w:val="20"/>
              </w:rPr>
              <w:t xml:space="preserve">DŁUGOPIS </w:t>
            </w:r>
            <w:r>
              <w:rPr>
                <w:b/>
                <w:sz w:val="20"/>
              </w:rPr>
              <w:t>METALOWY</w:t>
            </w:r>
            <w:r>
              <w:rPr>
                <w:b/>
                <w:sz w:val="20"/>
              </w:rPr>
              <w:br/>
            </w:r>
            <w:r w:rsidRPr="006041E9">
              <w:rPr>
                <w:sz w:val="20"/>
              </w:rPr>
              <w:t xml:space="preserve"> </w:t>
            </w:r>
            <w:r>
              <w:rPr>
                <w:sz w:val="20"/>
              </w:rPr>
              <w:t>z wkładem niebieskim</w:t>
            </w:r>
          </w:p>
          <w:p w:rsidR="00DA0C9D" w:rsidRPr="0047208A" w:rsidRDefault="00DA0C9D" w:rsidP="008328F4">
            <w:pPr>
              <w:rPr>
                <w:b/>
                <w:sz w:val="20"/>
              </w:rPr>
            </w:pPr>
            <w:r w:rsidRPr="0047208A">
              <w:rPr>
                <w:b/>
                <w:sz w:val="20"/>
              </w:rPr>
              <w:t xml:space="preserve">Kolor obudowy: </w:t>
            </w:r>
            <w:r>
              <w:rPr>
                <w:b/>
                <w:sz w:val="20"/>
              </w:rPr>
              <w:t>niebieski</w:t>
            </w:r>
          </w:p>
          <w:p w:rsidR="00DA0C9D" w:rsidRPr="00B600BE" w:rsidRDefault="00DA0C9D" w:rsidP="008328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DA0C9D" w:rsidRDefault="00DA0C9D" w:rsidP="008328F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Znakowanie:</w:t>
            </w: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grawer/laser – 1 kolor</w:t>
            </w: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Logotypy POPT oraz UE</w:t>
            </w: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  <w:r>
              <w:object w:dxaOrig="14340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76.5pt" o:ole="">
                  <v:imagedata r:id="rId8" o:title=""/>
                </v:shape>
                <o:OLEObject Type="Embed" ProgID="PBrush" ShapeID="_x0000_i1025" DrawAspect="Content" ObjectID="_1543232095" r:id="rId9"/>
              </w:object>
            </w: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Zamawiający przekaże pliki logotypów do oznaczenia długopisu</w:t>
            </w:r>
          </w:p>
          <w:p w:rsidR="00DA0C9D" w:rsidRPr="00743DE6" w:rsidRDefault="00DA0C9D" w:rsidP="008328F4">
            <w:pPr>
              <w:spacing w:after="0" w:line="240" w:lineRule="auto"/>
              <w:rPr>
                <w:noProof/>
                <w:sz w:val="2"/>
              </w:rPr>
            </w:pP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C9D" w:rsidRDefault="00DA0C9D" w:rsidP="008328F4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DA0C9D" w:rsidTr="008328F4">
        <w:trPr>
          <w:trHeight w:val="553"/>
          <w:jc w:val="center"/>
        </w:trPr>
        <w:tc>
          <w:tcPr>
            <w:tcW w:w="843" w:type="dxa"/>
            <w:shd w:val="clear" w:color="auto" w:fill="E5DFEC"/>
            <w:vAlign w:val="center"/>
          </w:tcPr>
          <w:p w:rsidR="00DA0C9D" w:rsidRDefault="00DA0C9D" w:rsidP="00DA0C9D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A0C9D" w:rsidRPr="002340DE" w:rsidRDefault="00DA0C9D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A4 w kratkę</w:t>
            </w:r>
          </w:p>
          <w:p w:rsidR="00DA0C9D" w:rsidRDefault="00DA0C9D" w:rsidP="008328F4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-spiralne bindowanie, kolor biały</w:t>
            </w:r>
          </w:p>
          <w:p w:rsidR="00DA0C9D" w:rsidRDefault="00DA0C9D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- min. 50 kartek w kratkę, </w:t>
            </w:r>
            <w:r w:rsidRPr="00A016B9">
              <w:rPr>
                <w:color w:val="000000"/>
                <w:sz w:val="20"/>
              </w:rPr>
              <w:t>materiał biały</w:t>
            </w:r>
            <w:r>
              <w:rPr>
                <w:color w:val="000000"/>
                <w:sz w:val="20"/>
              </w:rPr>
              <w:t>, gładki papier 80</w:t>
            </w:r>
            <w:r w:rsidRPr="00A016B9">
              <w:rPr>
                <w:color w:val="000000"/>
                <w:sz w:val="20"/>
              </w:rPr>
              <w:t xml:space="preserve"> g/m3</w:t>
            </w:r>
            <w:r>
              <w:rPr>
                <w:color w:val="000000"/>
                <w:sz w:val="20"/>
              </w:rPr>
              <w:t xml:space="preserve"> (środek)</w:t>
            </w:r>
          </w:p>
          <w:p w:rsidR="00DA0C9D" w:rsidRDefault="00DA0C9D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okładka min. 350 gm3</w:t>
            </w:r>
          </w:p>
          <w:p w:rsidR="00DA0C9D" w:rsidRPr="002340DE" w:rsidRDefault="00DA0C9D" w:rsidP="008328F4">
            <w:pPr>
              <w:spacing w:after="0"/>
              <w:jc w:val="both"/>
              <w:rPr>
                <w:color w:val="000000"/>
                <w:sz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DA0C9D" w:rsidRDefault="00DA0C9D" w:rsidP="008328F4">
            <w:pPr>
              <w:spacing w:after="0" w:line="240" w:lineRule="auto"/>
            </w:pPr>
            <w:r>
              <w:t>Zamawiający przekaże plik pdf projektu graficznego okładki i środka notesu</w:t>
            </w:r>
          </w:p>
          <w:p w:rsidR="00DA0C9D" w:rsidRDefault="00DA0C9D" w:rsidP="008328F4">
            <w:pPr>
              <w:spacing w:after="0" w:line="240" w:lineRule="auto"/>
            </w:pPr>
          </w:p>
          <w:p w:rsidR="00DA0C9D" w:rsidRDefault="00DA0C9D" w:rsidP="008328F4">
            <w:pPr>
              <w:spacing w:after="0" w:line="240" w:lineRule="auto"/>
            </w:pPr>
            <w:r>
              <w:t>Druk – pełen kolor (okładka + każda strona notesu: nagłówek i stopka oraz kratki, jednostronnie)</w:t>
            </w:r>
          </w:p>
          <w:p w:rsidR="00DA0C9D" w:rsidRDefault="00DA0C9D" w:rsidP="008328F4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DA0C9D" w:rsidRDefault="00DA0C9D" w:rsidP="008328F4">
            <w:pPr>
              <w:spacing w:after="0" w:line="240" w:lineRule="auto"/>
              <w:rPr>
                <w:noProof/>
              </w:rPr>
            </w:pPr>
          </w:p>
          <w:p w:rsidR="00DA0C9D" w:rsidRDefault="00DA0C9D" w:rsidP="008328F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C9D" w:rsidRDefault="00DA0C9D" w:rsidP="008328F4">
            <w:pPr>
              <w:spacing w:after="0" w:line="240" w:lineRule="auto"/>
              <w:jc w:val="center"/>
            </w:pPr>
            <w:r>
              <w:t>700</w:t>
            </w:r>
          </w:p>
        </w:tc>
      </w:tr>
    </w:tbl>
    <w:p w:rsidR="00DA0C9D" w:rsidRDefault="00DA0C9D" w:rsidP="00DA0C9D">
      <w:pPr>
        <w:pStyle w:val="Akapitzlist"/>
        <w:spacing w:before="120" w:after="0"/>
        <w:ind w:left="0"/>
        <w:jc w:val="both"/>
      </w:pPr>
      <w:r>
        <w:t xml:space="preserve">2.Przedmiot zamówienia obejmuje w szczególności: </w:t>
      </w:r>
    </w:p>
    <w:p w:rsidR="00DA0C9D" w:rsidRDefault="00DA0C9D" w:rsidP="00DA0C9D">
      <w:pPr>
        <w:pStyle w:val="Akapitzlist"/>
        <w:numPr>
          <w:ilvl w:val="0"/>
          <w:numId w:val="48"/>
        </w:numPr>
        <w:spacing w:before="120" w:after="0"/>
        <w:jc w:val="both"/>
      </w:pPr>
      <w:r>
        <w:lastRenderedPageBreak/>
        <w:t>Przygotowanie wizualizacji oznaczenia długopisu i przedstawienia go do akceptacji Zamawiającego</w:t>
      </w:r>
    </w:p>
    <w:p w:rsidR="00DA0C9D" w:rsidRDefault="00DA0C9D" w:rsidP="00DA0C9D">
      <w:pPr>
        <w:pStyle w:val="Akapitzlist"/>
        <w:numPr>
          <w:ilvl w:val="0"/>
          <w:numId w:val="48"/>
        </w:numPr>
        <w:spacing w:before="120" w:after="0"/>
        <w:jc w:val="both"/>
      </w:pPr>
      <w:r>
        <w:t>Przygotowania do druku notesu na podstawie przekazanego projektu graficznego od Zamawiającego</w:t>
      </w:r>
    </w:p>
    <w:p w:rsidR="00DA0C9D" w:rsidRDefault="00DA0C9D" w:rsidP="00DA0C9D">
      <w:pPr>
        <w:pStyle w:val="Akapitzlist"/>
        <w:numPr>
          <w:ilvl w:val="0"/>
          <w:numId w:val="48"/>
        </w:numPr>
        <w:spacing w:before="120" w:after="0"/>
        <w:jc w:val="both"/>
      </w:pPr>
      <w:r>
        <w:t>Wykonania długopisów (700 szt.) wraz z oznakowaniem oraz druku notesów (700 szt.) oraz ich dostawy do siedziby Związku</w:t>
      </w:r>
    </w:p>
    <w:p w:rsidR="00DA0C9D" w:rsidRDefault="00DA0C9D" w:rsidP="00DA0C9D"/>
    <w:p w:rsidR="00DA0C9D" w:rsidRPr="00D42D4A" w:rsidRDefault="00DA0C9D" w:rsidP="00DA0C9D">
      <w:pPr>
        <w:pStyle w:val="Akapitzlist"/>
        <w:spacing w:before="120" w:after="0"/>
        <w:ind w:left="360"/>
        <w:jc w:val="both"/>
        <w:rPr>
          <w:b/>
          <w:i/>
        </w:rPr>
      </w:pPr>
      <w:r>
        <w:t>3</w:t>
      </w:r>
      <w:r w:rsidRPr="00D42D4A">
        <w:t xml:space="preserve">.Wykonawca zobowiązany jest do realizacji zamówienia zgodnie </w:t>
      </w:r>
      <w:r w:rsidRPr="00D42D4A">
        <w:br/>
        <w:t>z elementami identy</w:t>
      </w:r>
      <w:r>
        <w:t>fikacji wizualnej Zamawiającego</w:t>
      </w:r>
      <w:r w:rsidRPr="00D42D4A">
        <w:t xml:space="preserve">. </w:t>
      </w:r>
      <w:r w:rsidRPr="00D42D4A">
        <w:rPr>
          <w:rFonts w:cs="Arial"/>
        </w:rPr>
        <w:t xml:space="preserve">Kolorystyka, wielkość i rozmieszczenie logotypów na materiałach powinny zostać uzgodnione z Zamawiającym wg zasad </w:t>
      </w:r>
      <w:r w:rsidRPr="00D42D4A">
        <w:rPr>
          <w:rFonts w:cs="Arial"/>
          <w:b/>
          <w:i/>
        </w:rPr>
        <w:t>Księgi Identyfikacji Wizualnej znaku marki Fundusze Europejskie i znaków programów polityki spójności na lata 2014-2020</w:t>
      </w:r>
      <w:r>
        <w:rPr>
          <w:rFonts w:cs="Arial"/>
          <w:b/>
          <w:i/>
        </w:rPr>
        <w:t xml:space="preserve">. </w:t>
      </w:r>
    </w:p>
    <w:p w:rsidR="00DA0C9D" w:rsidRPr="00E27AA0" w:rsidRDefault="00DA0C9D" w:rsidP="00DA0C9D">
      <w:pPr>
        <w:pStyle w:val="Akapitzlist"/>
        <w:spacing w:before="120" w:after="0"/>
        <w:ind w:left="0"/>
        <w:jc w:val="both"/>
        <w:rPr>
          <w:rFonts w:cs="Arial"/>
        </w:rPr>
      </w:pPr>
    </w:p>
    <w:p w:rsidR="00DA0C9D" w:rsidRDefault="00DA0C9D" w:rsidP="00DA0C9D">
      <w:pPr>
        <w:pStyle w:val="Akapitzlist"/>
        <w:spacing w:before="120" w:after="0"/>
        <w:ind w:left="360"/>
        <w:jc w:val="both"/>
      </w:pPr>
      <w:r>
        <w:t>4.Przedmiot zamówienia zostanie dostarczony do siedziby Zamawiającego</w:t>
      </w:r>
      <w:r>
        <w:br/>
        <w:t xml:space="preserve"> w terminie do maksymalnie do 10.05.2016 r. (ul. Bojkowska 37, 44-100 Gliwice). </w:t>
      </w:r>
    </w:p>
    <w:p w:rsidR="00DA0C9D" w:rsidRDefault="00DA0C9D" w:rsidP="00DA0C9D">
      <w:pPr>
        <w:pStyle w:val="Akapitzlist"/>
        <w:spacing w:before="120" w:after="0"/>
        <w:ind w:left="0"/>
        <w:jc w:val="both"/>
      </w:pPr>
    </w:p>
    <w:p w:rsidR="00DA0C9D" w:rsidRDefault="00DA0C9D" w:rsidP="00DA0C9D">
      <w:pPr>
        <w:pStyle w:val="Akapitzlist"/>
        <w:numPr>
          <w:ilvl w:val="0"/>
          <w:numId w:val="50"/>
        </w:numPr>
        <w:spacing w:before="120" w:after="0"/>
        <w:jc w:val="both"/>
        <w:rPr>
          <w:rStyle w:val="Pogrubienie"/>
          <w:b w:val="0"/>
          <w:bCs w:val="0"/>
        </w:rPr>
      </w:pPr>
      <w:r w:rsidRPr="003C228F">
        <w:rPr>
          <w:b/>
        </w:rPr>
        <w:t xml:space="preserve">Nie dopuszcza się składania ofert przez podmioty bez doświadczenia </w:t>
      </w:r>
      <w:r w:rsidRPr="003C228F">
        <w:rPr>
          <w:b/>
        </w:rPr>
        <w:br/>
        <w:t xml:space="preserve">w realizacji </w:t>
      </w:r>
      <w:r>
        <w:rPr>
          <w:b/>
        </w:rPr>
        <w:t>usług projektowania graficznego i drukowania.</w:t>
      </w:r>
    </w:p>
    <w:p w:rsidR="00DA0C9D" w:rsidRPr="003C228F" w:rsidRDefault="00DA0C9D" w:rsidP="00DA0C9D">
      <w:pPr>
        <w:pStyle w:val="Akapitzlist"/>
        <w:rPr>
          <w:rStyle w:val="Pogrubienie"/>
          <w:rFonts w:cs="Arial"/>
          <w:sz w:val="14"/>
        </w:rPr>
      </w:pPr>
    </w:p>
    <w:p w:rsidR="00DA0C9D" w:rsidRPr="003C228F" w:rsidRDefault="00DA0C9D" w:rsidP="00DA0C9D">
      <w:pPr>
        <w:pStyle w:val="Akapitzlist"/>
        <w:numPr>
          <w:ilvl w:val="0"/>
          <w:numId w:val="50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DA0C9D" w:rsidRDefault="00DA0C9D" w:rsidP="00DA0C9D">
      <w:pPr>
        <w:pStyle w:val="Akapitzlist"/>
        <w:numPr>
          <w:ilvl w:val="0"/>
          <w:numId w:val="49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DA0C9D" w:rsidRPr="00BA5081" w:rsidRDefault="00DA0C9D" w:rsidP="00DA0C9D">
      <w:pPr>
        <w:pStyle w:val="Akapitzlist"/>
        <w:numPr>
          <w:ilvl w:val="0"/>
          <w:numId w:val="49"/>
        </w:numPr>
        <w:spacing w:before="120" w:after="0"/>
        <w:jc w:val="both"/>
        <w:rPr>
          <w:rFonts w:cs="Arial"/>
        </w:rPr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DA0C9D" w:rsidRPr="003C228F" w:rsidRDefault="00DA0C9D" w:rsidP="00DA0C9D">
      <w:pPr>
        <w:pStyle w:val="Akapitzlist"/>
        <w:spacing w:before="120" w:after="0"/>
        <w:ind w:left="0"/>
        <w:jc w:val="both"/>
        <w:rPr>
          <w:sz w:val="4"/>
        </w:rPr>
      </w:pPr>
    </w:p>
    <w:p w:rsidR="00DA0C9D" w:rsidRDefault="00DA0C9D" w:rsidP="00DA0C9D">
      <w:pPr>
        <w:pStyle w:val="Akapitzlist"/>
        <w:spacing w:before="120" w:after="0"/>
        <w:ind w:left="36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zamówienia. Koszt nieskalkulowany w ofercie stanowi ryzyko Wykonawcy.</w:t>
      </w:r>
    </w:p>
    <w:p w:rsidR="00DA0C9D" w:rsidRPr="00BB635B" w:rsidRDefault="00DA0C9D" w:rsidP="00DA0C9D">
      <w:pPr>
        <w:pStyle w:val="Akapitzlist"/>
        <w:spacing w:before="120" w:after="0"/>
        <w:ind w:left="0"/>
        <w:jc w:val="both"/>
      </w:pPr>
    </w:p>
    <w:p w:rsidR="00DA0C9D" w:rsidRDefault="00DA0C9D" w:rsidP="00DA0C9D">
      <w:pPr>
        <w:pStyle w:val="Akapitzlist"/>
        <w:numPr>
          <w:ilvl w:val="0"/>
          <w:numId w:val="50"/>
        </w:numPr>
        <w:spacing w:after="0"/>
        <w:jc w:val="both"/>
        <w:rPr>
          <w:b/>
        </w:rPr>
      </w:pPr>
      <w:r w:rsidRPr="00D93FDB">
        <w:rPr>
          <w:b/>
        </w:rPr>
        <w:t>Kryterium oceny ofert</w:t>
      </w:r>
    </w:p>
    <w:p w:rsidR="00DA0C9D" w:rsidRPr="00BB635B" w:rsidRDefault="00DA0C9D" w:rsidP="00DA0C9D">
      <w:pPr>
        <w:ind w:left="360"/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DA0C9D" w:rsidRDefault="00DA0C9D" w:rsidP="00DA0C9D">
      <w:pPr>
        <w:pStyle w:val="Akapitzlist"/>
        <w:ind w:left="0" w:firstLine="360"/>
      </w:pPr>
      <w:r>
        <w:t xml:space="preserve">cena – 100% (10 pkt.) </w:t>
      </w:r>
    </w:p>
    <w:p w:rsidR="00DA0C9D" w:rsidRPr="00FC2DFE" w:rsidRDefault="00DA0C9D" w:rsidP="00DA0C9D">
      <w:pPr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DA0C9D" w:rsidRDefault="00DA0C9D" w:rsidP="00DA0C9D">
      <w:pPr>
        <w:ind w:left="360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DA0C9D" w:rsidRDefault="00DA0C9D" w:rsidP="00DA0C9D">
      <w:pPr>
        <w:ind w:firstLine="360"/>
      </w:pPr>
      <w:r>
        <w:t xml:space="preserve">Za najlepszą zostanie uznana oferta z największą liczbą punktów.   </w:t>
      </w:r>
    </w:p>
    <w:p w:rsidR="00DA0C9D" w:rsidRDefault="00DA0C9D" w:rsidP="00DA0C9D">
      <w:pPr>
        <w:numPr>
          <w:ilvl w:val="0"/>
          <w:numId w:val="50"/>
        </w:numPr>
      </w:pPr>
      <w:r w:rsidRPr="00AD129F">
        <w:rPr>
          <w:b/>
        </w:rPr>
        <w:t>Forma płatności:</w:t>
      </w:r>
      <w:r>
        <w:t xml:space="preserve">  </w:t>
      </w:r>
    </w:p>
    <w:p w:rsidR="00DA0C9D" w:rsidRDefault="00DA0C9D" w:rsidP="00DA0C9D">
      <w:pPr>
        <w:pStyle w:val="Akapitzlist"/>
        <w:ind w:left="360"/>
        <w:jc w:val="both"/>
      </w:pPr>
      <w:r>
        <w:lastRenderedPageBreak/>
        <w:t>Płatność za zrealizowaną całość usługi - przelew do 14 dni od otrzymania faktury za całość usługi, na podstawie protokołu odbioru zrealizowanej usługi.</w:t>
      </w:r>
    </w:p>
    <w:p w:rsidR="00DA0C9D" w:rsidRDefault="00DA0C9D" w:rsidP="00DA0C9D">
      <w:pPr>
        <w:pStyle w:val="Akapitzlist"/>
        <w:ind w:left="0"/>
        <w:jc w:val="both"/>
      </w:pPr>
    </w:p>
    <w:p w:rsidR="00DA0C9D" w:rsidRDefault="00DA0C9D" w:rsidP="00DA0C9D">
      <w:pPr>
        <w:pStyle w:val="Akapitzlist"/>
        <w:ind w:left="0"/>
        <w:jc w:val="both"/>
      </w:pPr>
    </w:p>
    <w:p w:rsidR="00DA0C9D" w:rsidRPr="003C228F" w:rsidRDefault="00DA0C9D" w:rsidP="00DA0C9D">
      <w:pPr>
        <w:pStyle w:val="Akapitzlist"/>
        <w:numPr>
          <w:ilvl w:val="0"/>
          <w:numId w:val="50"/>
        </w:numPr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DA0C9D" w:rsidRDefault="00DA0C9D" w:rsidP="00DA0C9D">
      <w:pPr>
        <w:spacing w:before="120" w:after="0"/>
        <w:ind w:left="36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r w:rsidRPr="007C09CF">
        <w:rPr>
          <w:rFonts w:cs="Arial"/>
        </w:rPr>
        <w:t>biuro@subregioncentralny.pl</w:t>
      </w:r>
      <w:r>
        <w:rPr>
          <w:rFonts w:cs="Arial"/>
        </w:rPr>
        <w:t xml:space="preserve">  </w:t>
      </w:r>
      <w:r w:rsidRPr="002F4242">
        <w:rPr>
          <w:rFonts w:cs="Arial"/>
        </w:rPr>
        <w:t xml:space="preserve">do </w:t>
      </w:r>
      <w:r w:rsidRPr="007C7B0E">
        <w:rPr>
          <w:rFonts w:cs="Arial"/>
        </w:rPr>
        <w:t xml:space="preserve">dnia </w:t>
      </w:r>
      <w:r>
        <w:rPr>
          <w:rFonts w:cs="Arial"/>
        </w:rPr>
        <w:t>27</w:t>
      </w:r>
      <w:r w:rsidRPr="007C7B0E">
        <w:rPr>
          <w:rFonts w:cs="Arial"/>
        </w:rPr>
        <w:t>.04.2016 r.</w:t>
      </w:r>
      <w:r w:rsidRPr="002F4242">
        <w:rPr>
          <w:rFonts w:cs="Arial"/>
        </w:rPr>
        <w:t xml:space="preserve"> Decyduje data </w:t>
      </w:r>
      <w:r>
        <w:rPr>
          <w:rFonts w:cs="Arial"/>
        </w:rPr>
        <w:t>wpływu do siedziby Biura Związku.</w:t>
      </w:r>
      <w:r w:rsidRPr="002F4242">
        <w:rPr>
          <w:rFonts w:cs="Arial"/>
        </w:rPr>
        <w:t xml:space="preserve"> </w:t>
      </w:r>
    </w:p>
    <w:p w:rsidR="00DA0C9D" w:rsidRPr="008D1766" w:rsidRDefault="00DA0C9D" w:rsidP="00DA0C9D">
      <w:pPr>
        <w:spacing w:before="120" w:after="0"/>
        <w:jc w:val="both"/>
        <w:rPr>
          <w:rStyle w:val="Pogrubienie"/>
          <w:rFonts w:cs="Arial"/>
          <w:sz w:val="12"/>
        </w:rPr>
      </w:pPr>
    </w:p>
    <w:p w:rsidR="00DA0C9D" w:rsidRDefault="00DA0C9D" w:rsidP="00DA0C9D">
      <w:pPr>
        <w:ind w:left="360"/>
        <w:jc w:val="both"/>
      </w:pPr>
      <w:r>
        <w:t xml:space="preserve">Wykonawca zobowiązany jest do telefonicznego potwierdzenia otrzymania oferty przez Zamawiającego. </w:t>
      </w:r>
    </w:p>
    <w:p w:rsidR="00DA0C9D" w:rsidRPr="007C7B0E" w:rsidRDefault="00DA0C9D" w:rsidP="00DA0C9D">
      <w:pPr>
        <w:ind w:left="360"/>
        <w:jc w:val="both"/>
        <w:rPr>
          <w:rStyle w:val="Pogrubienie"/>
          <w:b w:val="0"/>
          <w:bCs w:val="0"/>
          <w:sz w:val="12"/>
        </w:rPr>
      </w:pPr>
    </w:p>
    <w:p w:rsidR="00DA0C9D" w:rsidRPr="00292A5A" w:rsidRDefault="00DA0C9D" w:rsidP="00DA0C9D">
      <w:pPr>
        <w:ind w:firstLine="360"/>
        <w:rPr>
          <w:b/>
          <w:u w:val="single"/>
        </w:rPr>
      </w:pPr>
      <w:r>
        <w:rPr>
          <w:b/>
          <w:u w:val="single"/>
        </w:rPr>
        <w:t xml:space="preserve">10.  </w:t>
      </w:r>
      <w:r w:rsidRPr="00292A5A">
        <w:rPr>
          <w:b/>
          <w:u w:val="single"/>
        </w:rPr>
        <w:t xml:space="preserve">DODATKOWE INFORMACJE:   </w:t>
      </w:r>
    </w:p>
    <w:p w:rsidR="00DA0C9D" w:rsidRPr="00AD129F" w:rsidRDefault="00DA0C9D" w:rsidP="00DA0C9D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DA0C9D" w:rsidRDefault="00DA0C9D" w:rsidP="00DA0C9D">
      <w:pPr>
        <w:pStyle w:val="Akapitzlist"/>
        <w:numPr>
          <w:ilvl w:val="0"/>
          <w:numId w:val="25"/>
        </w:numPr>
        <w:spacing w:after="160" w:line="259" w:lineRule="auto"/>
      </w:pPr>
      <w:r>
        <w:t>Zamawiający podpisze z Wykonawcą umowę na świadczenie ww. usług.</w:t>
      </w:r>
    </w:p>
    <w:p w:rsidR="00DA0C9D" w:rsidRPr="00743DE6" w:rsidRDefault="00DA0C9D" w:rsidP="00DA0C9D">
      <w:pPr>
        <w:pStyle w:val="Akapitzlist"/>
        <w:spacing w:after="160" w:line="259" w:lineRule="auto"/>
        <w:ind w:left="360"/>
        <w:rPr>
          <w:sz w:val="16"/>
        </w:rPr>
      </w:pPr>
    </w:p>
    <w:p w:rsidR="00DA0C9D" w:rsidRDefault="00DA0C9D" w:rsidP="00DA0C9D">
      <w:pPr>
        <w:pStyle w:val="Akapitzlist"/>
        <w:numPr>
          <w:ilvl w:val="0"/>
          <w:numId w:val="2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DA0C9D" w:rsidRPr="00292A5A" w:rsidRDefault="00DA0C9D" w:rsidP="00DA0C9D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DA0C9D" w:rsidRDefault="00DA0C9D" w:rsidP="00DA0C9D">
      <w:r>
        <w:t xml:space="preserve">Sabina Bryś, e-mail: sabina.brys@subregioncentralny.pl, tel. 032 461 22 58.     </w:t>
      </w:r>
    </w:p>
    <w:p w:rsidR="00DA0C9D" w:rsidRPr="0025247B" w:rsidRDefault="00DA0C9D" w:rsidP="00DA0C9D">
      <w:pPr>
        <w:spacing w:after="0"/>
        <w:rPr>
          <w:rStyle w:val="Pogrubienie"/>
          <w:sz w:val="6"/>
        </w:rPr>
      </w:pPr>
    </w:p>
    <w:p w:rsidR="00DA0C9D" w:rsidRPr="00E02119" w:rsidRDefault="00DA0C9D" w:rsidP="00DA0C9D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DA0C9D" w:rsidRDefault="00DA0C9D" w:rsidP="00DA0C9D">
      <w:pPr>
        <w:spacing w:after="0" w:line="240" w:lineRule="auto"/>
        <w:jc w:val="both"/>
      </w:pPr>
      <w:bookmarkStart w:id="0" w:name="_GoBack"/>
      <w:bookmarkEnd w:id="0"/>
    </w:p>
    <w:p w:rsidR="00DA0C9D" w:rsidRPr="0052279C" w:rsidRDefault="00DA0C9D" w:rsidP="00DA0C9D">
      <w:pPr>
        <w:spacing w:after="0" w:line="240" w:lineRule="auto"/>
        <w:jc w:val="both"/>
        <w:rPr>
          <w:sz w:val="12"/>
        </w:rPr>
      </w:pPr>
    </w:p>
    <w:p w:rsidR="00DA0C9D" w:rsidRPr="00C349A6" w:rsidRDefault="00DA0C9D" w:rsidP="00DA0C9D">
      <w:pPr>
        <w:pStyle w:val="Akapitzlist"/>
        <w:spacing w:before="120" w:after="0"/>
        <w:ind w:left="2124" w:firstLine="708"/>
        <w:jc w:val="right"/>
      </w:pPr>
      <w:r>
        <w:t xml:space="preserve">                                                                                                </w:t>
      </w:r>
      <w:r w:rsidRPr="00C349A6">
        <w:t>Z poważaniem</w:t>
      </w:r>
      <w:r>
        <w:br/>
        <w:t>Mariusz Śpiewok</w:t>
      </w:r>
      <w:r>
        <w:br/>
        <w:t>Dyrektor Biura</w:t>
      </w:r>
    </w:p>
    <w:p w:rsidR="00DA0C9D" w:rsidRDefault="00DA0C9D" w:rsidP="00DA0C9D"/>
    <w:p w:rsidR="00DA0C9D" w:rsidRDefault="00DA0C9D" w:rsidP="00DA0C9D"/>
    <w:p w:rsidR="00DA0C9D" w:rsidRDefault="00DA0C9D" w:rsidP="00DA0C9D"/>
    <w:p w:rsidR="00DA0C9D" w:rsidRDefault="00DA0C9D" w:rsidP="00DA0C9D"/>
    <w:p w:rsidR="00ED3F92" w:rsidRPr="00DA0C9D" w:rsidRDefault="00ED3F92" w:rsidP="00DA0C9D"/>
    <w:sectPr w:rsidR="00ED3F92" w:rsidRPr="00DA0C9D" w:rsidSect="00DB3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DA0C9D" w:rsidRPr="00AE0AF6" w:rsidRDefault="00DA0C9D" w:rsidP="00DA0C9D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661B"/>
    <w:multiLevelType w:val="hybridMultilevel"/>
    <w:tmpl w:val="89A286F2"/>
    <w:lvl w:ilvl="0" w:tplc="C352D7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41"/>
  </w:num>
  <w:num w:numId="5">
    <w:abstractNumId w:val="9"/>
  </w:num>
  <w:num w:numId="6">
    <w:abstractNumId w:val="43"/>
  </w:num>
  <w:num w:numId="7">
    <w:abstractNumId w:val="34"/>
  </w:num>
  <w:num w:numId="8">
    <w:abstractNumId w:val="4"/>
  </w:num>
  <w:num w:numId="9">
    <w:abstractNumId w:val="3"/>
  </w:num>
  <w:num w:numId="10">
    <w:abstractNumId w:val="39"/>
  </w:num>
  <w:num w:numId="11">
    <w:abstractNumId w:val="46"/>
  </w:num>
  <w:num w:numId="12">
    <w:abstractNumId w:val="37"/>
  </w:num>
  <w:num w:numId="13">
    <w:abstractNumId w:val="25"/>
  </w:num>
  <w:num w:numId="14">
    <w:abstractNumId w:val="15"/>
  </w:num>
  <w:num w:numId="15">
    <w:abstractNumId w:val="42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47"/>
  </w:num>
  <w:num w:numId="21">
    <w:abstractNumId w:val="16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12"/>
  </w:num>
  <w:num w:numId="27">
    <w:abstractNumId w:val="35"/>
  </w:num>
  <w:num w:numId="28">
    <w:abstractNumId w:val="36"/>
  </w:num>
  <w:num w:numId="29">
    <w:abstractNumId w:val="21"/>
  </w:num>
  <w:num w:numId="30">
    <w:abstractNumId w:val="2"/>
  </w:num>
  <w:num w:numId="31">
    <w:abstractNumId w:val="45"/>
  </w:num>
  <w:num w:numId="32">
    <w:abstractNumId w:val="26"/>
  </w:num>
  <w:num w:numId="33">
    <w:abstractNumId w:val="1"/>
  </w:num>
  <w:num w:numId="34">
    <w:abstractNumId w:val="17"/>
  </w:num>
  <w:num w:numId="35">
    <w:abstractNumId w:val="30"/>
  </w:num>
  <w:num w:numId="36">
    <w:abstractNumId w:val="2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3"/>
  </w:num>
  <w:num w:numId="42">
    <w:abstractNumId w:val="24"/>
  </w:num>
  <w:num w:numId="43">
    <w:abstractNumId w:val="44"/>
  </w:num>
  <w:num w:numId="44">
    <w:abstractNumId w:val="22"/>
  </w:num>
  <w:num w:numId="45">
    <w:abstractNumId w:val="49"/>
  </w:num>
  <w:num w:numId="46">
    <w:abstractNumId w:val="20"/>
  </w:num>
  <w:num w:numId="47">
    <w:abstractNumId w:val="5"/>
  </w:num>
  <w:num w:numId="48">
    <w:abstractNumId w:val="28"/>
  </w:num>
  <w:num w:numId="49">
    <w:abstractNumId w:val="32"/>
  </w:num>
  <w:num w:numId="50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12B2A"/>
    <w:rsid w:val="007B6EA1"/>
    <w:rsid w:val="007C6053"/>
    <w:rsid w:val="007E1C8E"/>
    <w:rsid w:val="007F3800"/>
    <w:rsid w:val="007F3F41"/>
    <w:rsid w:val="008057B6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2A4D-6B56-45A8-8381-6D79F2E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2016-12-14T13:48:00Z</dcterms:created>
  <dcterms:modified xsi:type="dcterms:W3CDTF">2016-12-14T13:48:00Z</dcterms:modified>
</cp:coreProperties>
</file>