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CF" w:rsidRPr="00231F57" w:rsidRDefault="00BC0ACF" w:rsidP="00BC0ACF">
      <w:pPr>
        <w:suppressAutoHyphens/>
        <w:spacing w:after="0" w:line="240" w:lineRule="auto"/>
        <w:ind w:left="6095" w:right="40"/>
        <w:rPr>
          <w:rFonts w:cs="Calibri"/>
          <w:sz w:val="20"/>
          <w:szCs w:val="24"/>
          <w:lang w:eastAsia="pl-PL"/>
        </w:rPr>
      </w:pPr>
      <w:r w:rsidRPr="00FA1FF3">
        <w:t xml:space="preserve">Załącznik nr 1 do Regulaminu udzielania zamówień o wartości mniejszej niż 130.000,00 </w:t>
      </w:r>
      <w:proofErr w:type="gramStart"/>
      <w:r w:rsidRPr="00FA1FF3">
        <w:t>zł</w:t>
      </w:r>
      <w:proofErr w:type="gramEnd"/>
      <w:r w:rsidRPr="00FA1FF3">
        <w:t xml:space="preserve"> netto</w:t>
      </w:r>
    </w:p>
    <w:p w:rsidR="00BC0ACF" w:rsidRPr="006875A6" w:rsidRDefault="00BC0ACF" w:rsidP="00120C55">
      <w:pPr>
        <w:keepNext/>
        <w:keepLines/>
        <w:suppressAutoHyphens/>
        <w:spacing w:before="600" w:after="0"/>
        <w:ind w:left="23" w:right="23"/>
        <w:jc w:val="both"/>
        <w:outlineLvl w:val="1"/>
        <w:rPr>
          <w:rFonts w:cs="Calibri"/>
          <w:b/>
          <w:sz w:val="24"/>
          <w:szCs w:val="24"/>
        </w:rPr>
      </w:pPr>
      <w:r w:rsidRPr="006875A6">
        <w:rPr>
          <w:rFonts w:cs="Calibri"/>
          <w:b/>
          <w:sz w:val="24"/>
          <w:szCs w:val="24"/>
        </w:rPr>
        <w:t xml:space="preserve">Notatka służbowa dotycząca zamówienia, którego udzielenie wyłączone jest z obowiązku stosowania PZP </w:t>
      </w:r>
    </w:p>
    <w:p w:rsidR="00BC0ACF" w:rsidRPr="006875A6" w:rsidRDefault="00BC0ACF" w:rsidP="00120C55">
      <w:pPr>
        <w:suppressAutoHyphens/>
        <w:spacing w:before="480" w:after="100" w:afterAutospacing="1"/>
        <w:ind w:left="380" w:hanging="357"/>
        <w:rPr>
          <w:rFonts w:cs="Calibri"/>
          <w:sz w:val="24"/>
          <w:szCs w:val="24"/>
        </w:rPr>
      </w:pPr>
      <w:r w:rsidRPr="006875A6">
        <w:rPr>
          <w:rFonts w:cs="Calibri"/>
          <w:sz w:val="24"/>
          <w:szCs w:val="24"/>
        </w:rPr>
        <w:t>1.</w:t>
      </w:r>
      <w:r w:rsidRPr="006875A6">
        <w:rPr>
          <w:rFonts w:cs="Calibri"/>
          <w:sz w:val="24"/>
          <w:szCs w:val="24"/>
        </w:rPr>
        <w:tab/>
        <w:t>Przedmiotem zamówienia jest:</w:t>
      </w:r>
    </w:p>
    <w:p w:rsidR="00A46603" w:rsidRDefault="00120C55" w:rsidP="00120C55">
      <w:pPr>
        <w:suppressAutoHyphens/>
        <w:spacing w:before="60" w:after="0"/>
        <w:ind w:left="360" w:hanging="360"/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Nazwa</w:t>
      </w:r>
      <w:r w:rsidRPr="00927F00">
        <w:rPr>
          <w:rFonts w:asciiTheme="minorHAnsi" w:hAnsiTheme="minorHAnsi" w:cstheme="minorHAnsi"/>
          <w:bCs/>
          <w:sz w:val="24"/>
          <w:szCs w:val="24"/>
        </w:rPr>
        <w:t xml:space="preserve"> zamówienia: </w:t>
      </w:r>
      <w:r w:rsidRPr="00927F00">
        <w:rPr>
          <w:rFonts w:asciiTheme="minorHAnsi" w:hAnsiTheme="minorHAnsi" w:cstheme="minorHAnsi"/>
          <w:b/>
          <w:bCs/>
          <w:sz w:val="24"/>
          <w:szCs w:val="24"/>
        </w:rPr>
        <w:t xml:space="preserve">Usługa noclegowa, najem sali konferencyjnej oraz świadczenie usług restauracyjnych w terminie 24-25.10.2023 </w:t>
      </w:r>
      <w:proofErr w:type="gramStart"/>
      <w:r w:rsidRPr="00927F00">
        <w:rPr>
          <w:rFonts w:asciiTheme="minorHAnsi" w:hAnsiTheme="minorHAnsi" w:cstheme="minorHAnsi"/>
          <w:b/>
          <w:bCs/>
          <w:sz w:val="24"/>
          <w:szCs w:val="24"/>
        </w:rPr>
        <w:t>r</w:t>
      </w:r>
      <w:proofErr w:type="gramEnd"/>
      <w:r w:rsidRPr="00927F00">
        <w:rPr>
          <w:rFonts w:asciiTheme="minorHAnsi" w:hAnsiTheme="minorHAnsi" w:cstheme="minorHAnsi"/>
          <w:b/>
          <w:bCs/>
          <w:sz w:val="24"/>
          <w:szCs w:val="24"/>
        </w:rPr>
        <w:t>. dla uczestników wizyty studyjnej w Zgorzeleckim Klasterze Rozwoju Odnawialnych Źródeł Energii i Efektywności Energetycznej</w:t>
      </w:r>
    </w:p>
    <w:p w:rsidR="00BC0ACF" w:rsidRPr="006875A6" w:rsidRDefault="00BC0ACF" w:rsidP="00120C55">
      <w:pPr>
        <w:suppressAutoHyphens/>
        <w:spacing w:before="60" w:after="0"/>
        <w:ind w:left="360" w:hanging="360"/>
        <w:rPr>
          <w:rFonts w:cs="Calibri"/>
          <w:sz w:val="24"/>
          <w:szCs w:val="24"/>
        </w:rPr>
      </w:pPr>
      <w:r w:rsidRPr="006875A6">
        <w:rPr>
          <w:rFonts w:cs="Calibri"/>
          <w:sz w:val="24"/>
          <w:szCs w:val="24"/>
        </w:rPr>
        <w:t>2.</w:t>
      </w:r>
      <w:r w:rsidRPr="006875A6">
        <w:rPr>
          <w:rFonts w:cs="Calibri"/>
          <w:sz w:val="24"/>
          <w:szCs w:val="24"/>
        </w:rPr>
        <w:tab/>
        <w:t xml:space="preserve">Szacunkowa wartość przedmiotu zamówienia została określona na kwotę </w:t>
      </w:r>
      <w:r w:rsidR="00120C55">
        <w:rPr>
          <w:rFonts w:cs="Calibri"/>
          <w:sz w:val="24"/>
          <w:szCs w:val="24"/>
          <w:lang w:eastAsia="pl-PL"/>
        </w:rPr>
        <w:t>27.557,56</w:t>
      </w:r>
      <w:r w:rsidR="00120C55">
        <w:rPr>
          <w:rFonts w:cs="Calibri"/>
          <w:sz w:val="24"/>
          <w:szCs w:val="24"/>
          <w:lang w:eastAsia="pl-PL"/>
        </w:rPr>
        <w:t xml:space="preserve"> </w:t>
      </w:r>
      <w:proofErr w:type="gramStart"/>
      <w:r w:rsidR="00120C55">
        <w:rPr>
          <w:rFonts w:cs="Calibri"/>
          <w:sz w:val="24"/>
          <w:szCs w:val="24"/>
        </w:rPr>
        <w:t>zł</w:t>
      </w:r>
      <w:proofErr w:type="gramEnd"/>
      <w:r w:rsidR="00120C55">
        <w:rPr>
          <w:rFonts w:cs="Calibri"/>
          <w:sz w:val="24"/>
          <w:szCs w:val="24"/>
        </w:rPr>
        <w:t> </w:t>
      </w:r>
      <w:r w:rsidRPr="006875A6">
        <w:rPr>
          <w:rFonts w:cs="Calibri"/>
          <w:sz w:val="24"/>
          <w:szCs w:val="24"/>
        </w:rPr>
        <w:t xml:space="preserve">netto, </w:t>
      </w:r>
    </w:p>
    <w:p w:rsidR="00BC0ACF" w:rsidRPr="006875A6" w:rsidRDefault="00BC0ACF" w:rsidP="00120C55">
      <w:pPr>
        <w:tabs>
          <w:tab w:val="left" w:pos="5822"/>
        </w:tabs>
        <w:suppressAutoHyphens/>
        <w:spacing w:before="60" w:after="0"/>
        <w:ind w:left="360"/>
        <w:rPr>
          <w:rFonts w:cs="Calibri"/>
          <w:sz w:val="24"/>
          <w:szCs w:val="24"/>
        </w:rPr>
      </w:pPr>
      <w:r w:rsidRPr="006875A6">
        <w:rPr>
          <w:rFonts w:cs="Calibri"/>
          <w:sz w:val="24"/>
          <w:szCs w:val="24"/>
        </w:rPr>
        <w:t>Osoba dokonująca</w:t>
      </w:r>
      <w:r w:rsidR="00120C55">
        <w:rPr>
          <w:rFonts w:cs="Calibri"/>
          <w:sz w:val="24"/>
          <w:szCs w:val="24"/>
        </w:rPr>
        <w:t xml:space="preserve"> ustalenia wartości zamówienia: </w:t>
      </w:r>
      <w:r w:rsidR="00A46603">
        <w:rPr>
          <w:rFonts w:cs="Calibri"/>
          <w:sz w:val="24"/>
          <w:szCs w:val="24"/>
        </w:rPr>
        <w:t>Agnieszka Juszczyk,</w:t>
      </w:r>
    </w:p>
    <w:p w:rsidR="00BC0ACF" w:rsidRPr="006875A6" w:rsidRDefault="00BC0ACF" w:rsidP="00120C55">
      <w:pPr>
        <w:tabs>
          <w:tab w:val="left" w:pos="5822"/>
        </w:tabs>
        <w:suppressAutoHyphens/>
        <w:spacing w:before="60" w:after="0"/>
        <w:ind w:left="360"/>
        <w:rPr>
          <w:rFonts w:cs="Calibri"/>
          <w:sz w:val="24"/>
          <w:szCs w:val="24"/>
        </w:rPr>
      </w:pPr>
      <w:r w:rsidRPr="006875A6">
        <w:rPr>
          <w:rFonts w:cs="Calibri"/>
          <w:sz w:val="24"/>
          <w:szCs w:val="24"/>
        </w:rPr>
        <w:t>Data osz</w:t>
      </w:r>
      <w:r w:rsidR="00A46603">
        <w:rPr>
          <w:rFonts w:cs="Calibri"/>
          <w:sz w:val="24"/>
          <w:szCs w:val="24"/>
        </w:rPr>
        <w:t>aco</w:t>
      </w:r>
      <w:r w:rsidR="00120C55">
        <w:rPr>
          <w:rFonts w:cs="Calibri"/>
          <w:sz w:val="24"/>
          <w:szCs w:val="24"/>
        </w:rPr>
        <w:t>wania wartości zamówienia: 22.08</w:t>
      </w:r>
      <w:r w:rsidR="00A46603">
        <w:rPr>
          <w:rFonts w:cs="Calibri"/>
          <w:sz w:val="24"/>
          <w:szCs w:val="24"/>
        </w:rPr>
        <w:t xml:space="preserve">.2023 </w:t>
      </w:r>
      <w:proofErr w:type="gramStart"/>
      <w:r w:rsidR="00A46603">
        <w:rPr>
          <w:rFonts w:cs="Calibri"/>
          <w:sz w:val="24"/>
          <w:szCs w:val="24"/>
        </w:rPr>
        <w:t>r</w:t>
      </w:r>
      <w:proofErr w:type="gramEnd"/>
      <w:r w:rsidR="00A46603">
        <w:rPr>
          <w:rFonts w:cs="Calibri"/>
          <w:sz w:val="24"/>
          <w:szCs w:val="24"/>
        </w:rPr>
        <w:t>.</w:t>
      </w:r>
    </w:p>
    <w:p w:rsidR="00BC0ACF" w:rsidRDefault="00120C55" w:rsidP="00120C55">
      <w:pPr>
        <w:suppressAutoHyphens/>
        <w:spacing w:before="60" w:after="0"/>
        <w:ind w:left="38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</w:t>
      </w:r>
      <w:r>
        <w:rPr>
          <w:rFonts w:cs="Calibri"/>
          <w:sz w:val="24"/>
          <w:szCs w:val="24"/>
        </w:rPr>
        <w:tab/>
        <w:t>Zamówienia udziela się W</w:t>
      </w:r>
      <w:r w:rsidR="00BC0ACF" w:rsidRPr="006875A6">
        <w:rPr>
          <w:rFonts w:cs="Calibri"/>
          <w:sz w:val="24"/>
          <w:szCs w:val="24"/>
        </w:rPr>
        <w:t>ykonawcy:</w:t>
      </w:r>
    </w:p>
    <w:p w:rsidR="00120C55" w:rsidRPr="006875A6" w:rsidRDefault="00120C55" w:rsidP="00120C55">
      <w:pPr>
        <w:suppressAutoHyphens/>
        <w:spacing w:before="60" w:after="0"/>
        <w:ind w:left="38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Pałac Łagów Mieczysław Kłak, ul. Strumykowa 22, 59-900 Łagów</w:t>
      </w:r>
    </w:p>
    <w:p w:rsidR="00BC0ACF" w:rsidRPr="006875A6" w:rsidRDefault="00BC0ACF" w:rsidP="00120C55">
      <w:pPr>
        <w:suppressAutoHyphens/>
        <w:spacing w:before="60" w:after="0"/>
        <w:ind w:left="380" w:hanging="360"/>
        <w:rPr>
          <w:rFonts w:cs="Calibri"/>
          <w:sz w:val="24"/>
          <w:szCs w:val="24"/>
        </w:rPr>
      </w:pPr>
      <w:r w:rsidRPr="006875A6">
        <w:rPr>
          <w:rFonts w:cs="Calibri"/>
          <w:sz w:val="24"/>
          <w:szCs w:val="24"/>
        </w:rPr>
        <w:t>4.</w:t>
      </w:r>
      <w:r w:rsidRPr="006875A6">
        <w:rPr>
          <w:rFonts w:cs="Calibri"/>
          <w:sz w:val="24"/>
          <w:szCs w:val="24"/>
        </w:rPr>
        <w:tab/>
        <w:t>Podstawa prawna udzielenia zamówienia:</w:t>
      </w:r>
    </w:p>
    <w:p w:rsidR="00BC0ACF" w:rsidRPr="006875A6" w:rsidRDefault="00BC0ACF" w:rsidP="00120C55">
      <w:pPr>
        <w:suppressAutoHyphens/>
        <w:spacing w:before="60" w:after="0"/>
        <w:ind w:left="360"/>
        <w:rPr>
          <w:rFonts w:cs="Calibri"/>
          <w:sz w:val="24"/>
          <w:szCs w:val="24"/>
        </w:rPr>
      </w:pPr>
      <w:r w:rsidRPr="006875A6">
        <w:rPr>
          <w:rFonts w:cs="Calibri"/>
          <w:sz w:val="24"/>
          <w:szCs w:val="24"/>
        </w:rPr>
        <w:t>Zamówienia udziela się na podstawie</w:t>
      </w:r>
      <w:r w:rsidR="00120C55">
        <w:rPr>
          <w:rFonts w:cs="Calibri"/>
          <w:i/>
          <w:iCs/>
          <w:spacing w:val="20"/>
          <w:sz w:val="24"/>
          <w:szCs w:val="24"/>
          <w:shd w:val="clear" w:color="auto" w:fill="FFFFFF"/>
        </w:rPr>
        <w:t xml:space="preserve"> </w:t>
      </w:r>
      <w:r w:rsidRPr="006875A6">
        <w:rPr>
          <w:rFonts w:cs="Calibri"/>
          <w:i/>
          <w:iCs/>
          <w:spacing w:val="20"/>
          <w:sz w:val="24"/>
          <w:szCs w:val="24"/>
          <w:shd w:val="clear" w:color="auto" w:fill="FFFFFF"/>
        </w:rPr>
        <w:t xml:space="preserve">§ </w:t>
      </w:r>
      <w:r w:rsidRPr="006875A6">
        <w:rPr>
          <w:rFonts w:cs="Calibri"/>
          <w:i/>
          <w:sz w:val="24"/>
          <w:szCs w:val="24"/>
        </w:rPr>
        <w:t>4</w:t>
      </w:r>
      <w:r w:rsidR="00120C55">
        <w:rPr>
          <w:rFonts w:cs="Calibri"/>
          <w:i/>
          <w:iCs/>
          <w:spacing w:val="20"/>
          <w:sz w:val="24"/>
          <w:szCs w:val="24"/>
          <w:shd w:val="clear" w:color="auto" w:fill="FFFFFF"/>
        </w:rPr>
        <w:t xml:space="preserve"> Regulaminu.</w:t>
      </w:r>
    </w:p>
    <w:p w:rsidR="00120C55" w:rsidRDefault="00BC0ACF" w:rsidP="00120C55">
      <w:pPr>
        <w:suppressAutoHyphens/>
        <w:spacing w:before="60" w:after="0"/>
        <w:ind w:left="380" w:right="20" w:hanging="360"/>
        <w:rPr>
          <w:rFonts w:cs="Calibri"/>
          <w:iCs/>
          <w:sz w:val="24"/>
          <w:szCs w:val="24"/>
          <w:shd w:val="clear" w:color="auto" w:fill="FFFFFF"/>
        </w:rPr>
      </w:pPr>
      <w:r w:rsidRPr="006875A6">
        <w:rPr>
          <w:rFonts w:cs="Calibri"/>
          <w:spacing w:val="20"/>
          <w:sz w:val="24"/>
          <w:szCs w:val="24"/>
        </w:rPr>
        <w:t>5.</w:t>
      </w:r>
      <w:r w:rsidRPr="006875A6">
        <w:rPr>
          <w:rFonts w:cs="Calibri"/>
          <w:spacing w:val="20"/>
          <w:sz w:val="24"/>
          <w:szCs w:val="24"/>
        </w:rPr>
        <w:tab/>
      </w:r>
      <w:r w:rsidRPr="006875A6">
        <w:rPr>
          <w:rFonts w:cs="Calibri"/>
          <w:iCs/>
          <w:sz w:val="24"/>
          <w:szCs w:val="24"/>
          <w:shd w:val="clear" w:color="auto" w:fill="FFFFFF"/>
        </w:rPr>
        <w:t>Uzasadnienie faktyczne</w:t>
      </w:r>
      <w:r w:rsidR="00120C55">
        <w:rPr>
          <w:rFonts w:cs="Calibri"/>
          <w:iCs/>
          <w:sz w:val="24"/>
          <w:szCs w:val="24"/>
          <w:shd w:val="clear" w:color="auto" w:fill="FFFFFF"/>
        </w:rPr>
        <w:t>:</w:t>
      </w:r>
    </w:p>
    <w:p w:rsidR="00120C55" w:rsidRDefault="00120C55" w:rsidP="00120C55">
      <w:pPr>
        <w:suppressAutoHyphens/>
        <w:spacing w:before="60" w:after="0"/>
        <w:ind w:left="380" w:right="20" w:hanging="360"/>
        <w:rPr>
          <w:rFonts w:cs="Calibri"/>
          <w:iCs/>
          <w:sz w:val="24"/>
          <w:szCs w:val="24"/>
          <w:shd w:val="clear" w:color="auto" w:fill="FFFFFF"/>
        </w:rPr>
      </w:pPr>
      <w:r>
        <w:rPr>
          <w:rFonts w:cs="Calibri"/>
          <w:iCs/>
          <w:sz w:val="24"/>
          <w:szCs w:val="24"/>
          <w:shd w:val="clear" w:color="auto" w:fill="FFFFFF"/>
        </w:rPr>
        <w:tab/>
        <w:t>Wykaz złożonych ofert:</w:t>
      </w:r>
    </w:p>
    <w:p w:rsidR="00120C55" w:rsidRDefault="00120C55" w:rsidP="00BC0ACF">
      <w:pPr>
        <w:suppressAutoHyphens/>
        <w:spacing w:before="60" w:after="0"/>
        <w:ind w:left="380" w:right="20" w:hanging="360"/>
        <w:jc w:val="both"/>
        <w:rPr>
          <w:rFonts w:cs="Calibri"/>
          <w:iCs/>
          <w:sz w:val="24"/>
          <w:szCs w:val="24"/>
          <w:shd w:val="clear" w:color="auto" w:fill="FFFFFF"/>
        </w:rPr>
      </w:pPr>
      <w:r>
        <w:rPr>
          <w:rFonts w:cs="Calibri"/>
          <w:iCs/>
          <w:sz w:val="24"/>
          <w:szCs w:val="24"/>
          <w:shd w:val="clear" w:color="auto" w:fill="FFFFFF"/>
        </w:rPr>
        <w:tab/>
      </w:r>
    </w:p>
    <w:tbl>
      <w:tblPr>
        <w:tblStyle w:val="Tabela-Siatka"/>
        <w:tblW w:w="0" w:type="auto"/>
        <w:tblInd w:w="380" w:type="dxa"/>
        <w:tblLook w:val="04A0" w:firstRow="1" w:lastRow="0" w:firstColumn="1" w:lastColumn="0" w:noHBand="0" w:noVBand="1"/>
      </w:tblPr>
      <w:tblGrid>
        <w:gridCol w:w="749"/>
        <w:gridCol w:w="4536"/>
        <w:gridCol w:w="3397"/>
      </w:tblGrid>
      <w:tr w:rsidR="00120C55" w:rsidTr="00CC55DD">
        <w:tc>
          <w:tcPr>
            <w:tcW w:w="749" w:type="dxa"/>
          </w:tcPr>
          <w:p w:rsidR="00120C55" w:rsidRPr="00120C55" w:rsidRDefault="00120C55" w:rsidP="00CC55DD">
            <w:pPr>
              <w:suppressAutoHyphens/>
              <w:spacing w:before="60" w:after="0"/>
              <w:ind w:right="20"/>
              <w:jc w:val="center"/>
              <w:rPr>
                <w:rFonts w:cs="Calibri"/>
                <w:b/>
                <w:spacing w:val="20"/>
                <w:sz w:val="24"/>
                <w:szCs w:val="24"/>
              </w:rPr>
            </w:pPr>
            <w:r w:rsidRPr="00120C55">
              <w:rPr>
                <w:rFonts w:cs="Calibri"/>
                <w:b/>
                <w:spacing w:val="20"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:rsidR="00120C55" w:rsidRPr="00120C55" w:rsidRDefault="00120C55" w:rsidP="00CC55DD">
            <w:pPr>
              <w:suppressAutoHyphens/>
              <w:spacing w:before="60" w:after="0"/>
              <w:ind w:right="20"/>
              <w:jc w:val="center"/>
              <w:rPr>
                <w:rFonts w:cs="Calibri"/>
                <w:b/>
                <w:spacing w:val="20"/>
                <w:sz w:val="24"/>
                <w:szCs w:val="24"/>
              </w:rPr>
            </w:pPr>
            <w:r w:rsidRPr="00120C55">
              <w:rPr>
                <w:rFonts w:cs="Calibri"/>
                <w:b/>
                <w:spacing w:val="20"/>
                <w:sz w:val="24"/>
                <w:szCs w:val="24"/>
              </w:rPr>
              <w:t>Wykonawca</w:t>
            </w:r>
          </w:p>
        </w:tc>
        <w:tc>
          <w:tcPr>
            <w:tcW w:w="3397" w:type="dxa"/>
          </w:tcPr>
          <w:p w:rsidR="00120C55" w:rsidRPr="00120C55" w:rsidRDefault="00120C55" w:rsidP="00CC55DD">
            <w:pPr>
              <w:suppressAutoHyphens/>
              <w:spacing w:before="60" w:after="0"/>
              <w:ind w:right="20"/>
              <w:jc w:val="center"/>
              <w:rPr>
                <w:rFonts w:cs="Calibri"/>
                <w:b/>
                <w:spacing w:val="20"/>
                <w:sz w:val="24"/>
                <w:szCs w:val="24"/>
              </w:rPr>
            </w:pPr>
            <w:r w:rsidRPr="00120C55">
              <w:rPr>
                <w:rFonts w:cs="Calibri"/>
                <w:b/>
                <w:spacing w:val="20"/>
                <w:sz w:val="24"/>
                <w:szCs w:val="24"/>
              </w:rPr>
              <w:t>Liczba punktów</w:t>
            </w:r>
          </w:p>
        </w:tc>
      </w:tr>
      <w:tr w:rsidR="00120C55" w:rsidTr="00CC55DD">
        <w:tc>
          <w:tcPr>
            <w:tcW w:w="749" w:type="dxa"/>
          </w:tcPr>
          <w:p w:rsidR="00120C55" w:rsidRPr="006C3396" w:rsidRDefault="00120C55" w:rsidP="00CC55DD">
            <w:pPr>
              <w:suppressAutoHyphens/>
              <w:spacing w:before="60" w:after="0"/>
              <w:ind w:right="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20C55" w:rsidRDefault="00120C55" w:rsidP="00CC55DD">
            <w:pPr>
              <w:suppressAutoHyphens/>
              <w:spacing w:before="60" w:after="0"/>
              <w:ind w:right="20"/>
              <w:jc w:val="both"/>
              <w:rPr>
                <w:rFonts w:cs="Calibri"/>
                <w:i/>
                <w:spacing w:val="2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Pałac Łagów Mieczysław Kłak, ul. Strumykowa 22, 59-900 Łagów</w:t>
            </w:r>
          </w:p>
        </w:tc>
        <w:tc>
          <w:tcPr>
            <w:tcW w:w="3397" w:type="dxa"/>
          </w:tcPr>
          <w:p w:rsidR="00120C55" w:rsidRPr="00120C55" w:rsidRDefault="00120C55" w:rsidP="00CC55DD">
            <w:pPr>
              <w:suppressAutoHyphens/>
              <w:spacing w:before="60" w:after="0"/>
              <w:ind w:right="20"/>
              <w:jc w:val="center"/>
              <w:rPr>
                <w:rFonts w:cs="Calibri"/>
                <w:spacing w:val="20"/>
                <w:sz w:val="24"/>
                <w:szCs w:val="24"/>
              </w:rPr>
            </w:pPr>
            <w:r w:rsidRPr="00120C55">
              <w:rPr>
                <w:rFonts w:cs="Calibri"/>
                <w:spacing w:val="20"/>
                <w:sz w:val="24"/>
                <w:szCs w:val="24"/>
              </w:rPr>
              <w:t>100 pkt</w:t>
            </w:r>
          </w:p>
        </w:tc>
      </w:tr>
    </w:tbl>
    <w:p w:rsidR="00120C55" w:rsidRDefault="00120C55" w:rsidP="00BC0ACF">
      <w:pPr>
        <w:suppressAutoHyphens/>
        <w:spacing w:before="60" w:after="0"/>
        <w:ind w:left="380" w:right="20" w:hanging="360"/>
        <w:jc w:val="both"/>
        <w:rPr>
          <w:rFonts w:cs="Calibri"/>
          <w:iCs/>
          <w:sz w:val="24"/>
          <w:szCs w:val="24"/>
          <w:shd w:val="clear" w:color="auto" w:fill="FFFFFF"/>
        </w:rPr>
      </w:pPr>
    </w:p>
    <w:p w:rsidR="00BC0ACF" w:rsidRPr="00120C55" w:rsidRDefault="00120C55" w:rsidP="00120C55">
      <w:pPr>
        <w:suppressAutoHyphens/>
        <w:spacing w:before="240" w:after="360" w:line="360" w:lineRule="auto"/>
        <w:ind w:left="380" w:right="23" w:hanging="357"/>
        <w:rPr>
          <w:rFonts w:cs="Calibri"/>
          <w:sz w:val="24"/>
          <w:szCs w:val="24"/>
        </w:rPr>
      </w:pPr>
      <w:r>
        <w:rPr>
          <w:rFonts w:cs="Calibri"/>
          <w:iCs/>
          <w:sz w:val="24"/>
          <w:szCs w:val="24"/>
          <w:shd w:val="clear" w:color="auto" w:fill="FFFFFF"/>
        </w:rPr>
        <w:tab/>
        <w:t xml:space="preserve">Zamawiający za najkorzystniejszą uznał ofertę 1, złożoną przez </w:t>
      </w:r>
      <w:r>
        <w:rPr>
          <w:rFonts w:cs="Calibri"/>
          <w:sz w:val="24"/>
          <w:szCs w:val="24"/>
        </w:rPr>
        <w:t>Pałac Łagów Mieczysław Kłak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ul. Strumykowa 22, 59-900 Łagów</w:t>
      </w:r>
      <w:r>
        <w:rPr>
          <w:rFonts w:cs="Calibri"/>
          <w:sz w:val="24"/>
          <w:szCs w:val="24"/>
        </w:rPr>
        <w:t xml:space="preserve">. </w:t>
      </w:r>
      <w:r w:rsidRPr="00120C55">
        <w:rPr>
          <w:rFonts w:cs="Calibri"/>
          <w:sz w:val="24"/>
          <w:szCs w:val="24"/>
        </w:rPr>
        <w:t>Wykonawca spełnia warunki udziału w p</w:t>
      </w:r>
      <w:r>
        <w:rPr>
          <w:rFonts w:cs="Calibri"/>
          <w:sz w:val="24"/>
          <w:szCs w:val="24"/>
        </w:rPr>
        <w:t xml:space="preserve">ostępowaniu. Oferta jest zgodna z warunkami określonymi w zapytaniu ofertowym i </w:t>
      </w:r>
      <w:proofErr w:type="spellStart"/>
      <w:r>
        <w:rPr>
          <w:rFonts w:cs="Calibri"/>
          <w:sz w:val="24"/>
          <w:szCs w:val="24"/>
        </w:rPr>
        <w:t>OPZ</w:t>
      </w:r>
      <w:proofErr w:type="spellEnd"/>
      <w:r w:rsidRPr="00120C55">
        <w:rPr>
          <w:rFonts w:cs="Calibri"/>
          <w:sz w:val="24"/>
          <w:szCs w:val="24"/>
        </w:rPr>
        <w:t>. Zamawiający wybiera ofertę najk</w:t>
      </w:r>
      <w:r>
        <w:rPr>
          <w:rFonts w:cs="Calibri"/>
          <w:sz w:val="24"/>
          <w:szCs w:val="24"/>
        </w:rPr>
        <w:t xml:space="preserve">orzystniejszą z punktu widzenia </w:t>
      </w:r>
      <w:r w:rsidRPr="00120C55">
        <w:rPr>
          <w:rFonts w:cs="Calibri"/>
          <w:sz w:val="24"/>
          <w:szCs w:val="24"/>
        </w:rPr>
        <w:t xml:space="preserve">kryteriów oceny ofert zawartych w </w:t>
      </w:r>
      <w:r>
        <w:rPr>
          <w:rFonts w:cs="Calibri"/>
          <w:sz w:val="24"/>
          <w:szCs w:val="24"/>
        </w:rPr>
        <w:t>zapytaniu ofertowym</w:t>
      </w:r>
      <w:r w:rsidRPr="00120C55">
        <w:rPr>
          <w:rFonts w:cs="Calibri"/>
          <w:sz w:val="24"/>
          <w:szCs w:val="24"/>
        </w:rPr>
        <w:t xml:space="preserve"> – kryteriami oc</w:t>
      </w:r>
      <w:r>
        <w:rPr>
          <w:rFonts w:cs="Calibri"/>
          <w:sz w:val="24"/>
          <w:szCs w:val="24"/>
        </w:rPr>
        <w:t>eny ofert były: cena (o wadze 100%). Ofercie przyznano 100</w:t>
      </w:r>
      <w:r w:rsidRPr="00120C55">
        <w:rPr>
          <w:rFonts w:cs="Calibri"/>
          <w:sz w:val="24"/>
          <w:szCs w:val="24"/>
        </w:rPr>
        <w:t xml:space="preserve"> punktów</w:t>
      </w:r>
      <w:r>
        <w:rPr>
          <w:rFonts w:cs="Calibri"/>
          <w:sz w:val="24"/>
          <w:szCs w:val="24"/>
        </w:rPr>
        <w:t>.</w:t>
      </w:r>
    </w:p>
    <w:p w:rsidR="00BC0ACF" w:rsidRPr="006875A6" w:rsidRDefault="00BC0ACF" w:rsidP="00BC0ACF">
      <w:pPr>
        <w:suppressAutoHyphens/>
        <w:spacing w:before="60" w:after="0"/>
        <w:ind w:left="380" w:right="20" w:hanging="360"/>
        <w:jc w:val="both"/>
        <w:rPr>
          <w:rFonts w:cs="Calibri"/>
          <w:spacing w:val="20"/>
          <w:sz w:val="24"/>
          <w:szCs w:val="24"/>
        </w:rPr>
      </w:pPr>
      <w:r w:rsidRPr="006875A6">
        <w:rPr>
          <w:rFonts w:cs="Calibri"/>
          <w:spacing w:val="20"/>
          <w:sz w:val="24"/>
          <w:szCs w:val="24"/>
        </w:rPr>
        <w:lastRenderedPageBreak/>
        <w:t>6.</w:t>
      </w:r>
      <w:r w:rsidRPr="006875A6">
        <w:rPr>
          <w:rFonts w:cs="Calibri"/>
          <w:spacing w:val="20"/>
          <w:sz w:val="24"/>
          <w:szCs w:val="24"/>
        </w:rPr>
        <w:tab/>
        <w:t>Załączniki</w:t>
      </w:r>
      <w:r w:rsidRPr="006875A6">
        <w:rPr>
          <w:rStyle w:val="Odwoanieprzypisudolnego"/>
          <w:rFonts w:cs="Calibri"/>
          <w:spacing w:val="20"/>
          <w:sz w:val="24"/>
          <w:szCs w:val="24"/>
        </w:rPr>
        <w:footnoteReference w:id="1"/>
      </w:r>
      <w:r w:rsidRPr="006875A6">
        <w:rPr>
          <w:rFonts w:cs="Calibri"/>
          <w:spacing w:val="20"/>
          <w:sz w:val="24"/>
          <w:szCs w:val="24"/>
        </w:rPr>
        <w:t>:</w:t>
      </w:r>
    </w:p>
    <w:p w:rsidR="00BC0ACF" w:rsidRPr="006875A6" w:rsidRDefault="00BC0ACF" w:rsidP="00BC0ACF">
      <w:pPr>
        <w:suppressAutoHyphens/>
        <w:spacing w:before="60" w:after="0"/>
        <w:ind w:left="851" w:right="20" w:hanging="425"/>
        <w:jc w:val="both"/>
        <w:rPr>
          <w:rFonts w:cs="Calibri"/>
          <w:sz w:val="24"/>
          <w:szCs w:val="24"/>
        </w:rPr>
      </w:pPr>
      <w:proofErr w:type="gramStart"/>
      <w:r w:rsidRPr="006875A6">
        <w:rPr>
          <w:rFonts w:cs="Calibri"/>
          <w:sz w:val="24"/>
          <w:szCs w:val="24"/>
        </w:rPr>
        <w:t>1)</w:t>
      </w:r>
      <w:r w:rsidRPr="006875A6">
        <w:rPr>
          <w:rFonts w:cs="Calibri"/>
          <w:sz w:val="24"/>
          <w:szCs w:val="24"/>
        </w:rPr>
        <w:tab/>
        <w:t>zapytanie</w:t>
      </w:r>
      <w:proofErr w:type="gramEnd"/>
      <w:r w:rsidRPr="006875A6">
        <w:rPr>
          <w:rFonts w:cs="Calibri"/>
          <w:sz w:val="24"/>
          <w:szCs w:val="24"/>
        </w:rPr>
        <w:t xml:space="preserve"> ofertowe kierowane </w:t>
      </w:r>
      <w:r w:rsidR="00120C55">
        <w:rPr>
          <w:rFonts w:cs="Calibri"/>
          <w:sz w:val="24"/>
          <w:szCs w:val="24"/>
        </w:rPr>
        <w:t xml:space="preserve">oraz potwierdzenie publikacji na </w:t>
      </w:r>
      <w:proofErr w:type="spellStart"/>
      <w:r w:rsidR="00120C55">
        <w:rPr>
          <w:rFonts w:cs="Calibri"/>
          <w:sz w:val="24"/>
          <w:szCs w:val="24"/>
        </w:rPr>
        <w:t>BIP</w:t>
      </w:r>
      <w:proofErr w:type="spellEnd"/>
      <w:r w:rsidRPr="006875A6">
        <w:rPr>
          <w:rFonts w:cs="Calibri"/>
          <w:sz w:val="24"/>
          <w:szCs w:val="24"/>
        </w:rPr>
        <w:t>,</w:t>
      </w:r>
    </w:p>
    <w:p w:rsidR="00BC0ACF" w:rsidRPr="006875A6" w:rsidRDefault="00BC0ACF" w:rsidP="00BC0ACF">
      <w:pPr>
        <w:suppressAutoHyphens/>
        <w:spacing w:before="60" w:after="0"/>
        <w:ind w:left="851" w:right="20" w:hanging="425"/>
        <w:jc w:val="both"/>
        <w:rPr>
          <w:rFonts w:cs="Calibri"/>
          <w:sz w:val="24"/>
          <w:szCs w:val="24"/>
        </w:rPr>
      </w:pPr>
      <w:proofErr w:type="gramStart"/>
      <w:r w:rsidRPr="006875A6">
        <w:rPr>
          <w:rFonts w:cs="Calibri"/>
          <w:sz w:val="24"/>
          <w:szCs w:val="24"/>
        </w:rPr>
        <w:t>2)</w:t>
      </w:r>
      <w:r w:rsidRPr="006875A6">
        <w:rPr>
          <w:rFonts w:cs="Calibri"/>
          <w:sz w:val="24"/>
          <w:szCs w:val="24"/>
        </w:rPr>
        <w:tab/>
      </w:r>
      <w:r w:rsidR="00120C55">
        <w:rPr>
          <w:rFonts w:cs="Calibri"/>
          <w:sz w:val="24"/>
          <w:szCs w:val="24"/>
        </w:rPr>
        <w:t>oferta</w:t>
      </w:r>
      <w:proofErr w:type="gramEnd"/>
      <w:r w:rsidR="00120C55">
        <w:rPr>
          <w:rFonts w:cs="Calibri"/>
          <w:sz w:val="24"/>
          <w:szCs w:val="24"/>
        </w:rPr>
        <w:t xml:space="preserve"> Wykonawcy.</w:t>
      </w:r>
    </w:p>
    <w:p w:rsidR="00BC0ACF" w:rsidRPr="006875A6" w:rsidRDefault="00BC0ACF" w:rsidP="00BC0ACF">
      <w:pPr>
        <w:suppressAutoHyphens/>
        <w:spacing w:before="60" w:after="0" w:line="240" w:lineRule="auto"/>
        <w:ind w:left="851" w:right="20" w:hanging="425"/>
        <w:jc w:val="both"/>
        <w:rPr>
          <w:rFonts w:cs="Calibri"/>
          <w:sz w:val="24"/>
          <w:szCs w:val="24"/>
        </w:rPr>
      </w:pPr>
    </w:p>
    <w:p w:rsidR="00BC0ACF" w:rsidRPr="006875A6" w:rsidRDefault="00BC0ACF" w:rsidP="00BC0ACF">
      <w:pPr>
        <w:suppressAutoHyphens/>
        <w:spacing w:before="60" w:after="0" w:line="240" w:lineRule="auto"/>
        <w:ind w:left="5254"/>
        <w:rPr>
          <w:rFonts w:cs="Calibri"/>
          <w:sz w:val="24"/>
          <w:szCs w:val="24"/>
        </w:rPr>
      </w:pPr>
      <w:r w:rsidRPr="006875A6">
        <w:rPr>
          <w:rFonts w:cs="Calibri"/>
          <w:sz w:val="24"/>
          <w:szCs w:val="24"/>
        </w:rPr>
        <w:t>..........................................................</w:t>
      </w:r>
    </w:p>
    <w:p w:rsidR="00BC0ACF" w:rsidRPr="006875A6" w:rsidRDefault="00BC0ACF" w:rsidP="00BC0ACF">
      <w:pPr>
        <w:suppressAutoHyphens/>
        <w:spacing w:after="0" w:line="240" w:lineRule="auto"/>
        <w:ind w:left="5254"/>
        <w:rPr>
          <w:rFonts w:cs="Calibri"/>
          <w:sz w:val="24"/>
          <w:szCs w:val="24"/>
        </w:rPr>
      </w:pPr>
      <w:r w:rsidRPr="006875A6">
        <w:rPr>
          <w:rFonts w:cs="Calibri"/>
          <w:sz w:val="24"/>
          <w:szCs w:val="24"/>
          <w:vertAlign w:val="subscript"/>
        </w:rPr>
        <w:t>(Data, miejsce i podpis osoby sporządzającej notatkę)</w:t>
      </w:r>
    </w:p>
    <w:p w:rsidR="002B0ED8" w:rsidRDefault="002B0ED8" w:rsidP="00BC0ACF">
      <w:pPr>
        <w:suppressAutoHyphens/>
        <w:spacing w:before="60" w:after="0" w:line="240" w:lineRule="auto"/>
        <w:ind w:left="5278" w:hanging="3148"/>
        <w:rPr>
          <w:rFonts w:cs="Calibri"/>
          <w:sz w:val="24"/>
          <w:szCs w:val="24"/>
          <w:lang w:eastAsia="pl-PL"/>
        </w:rPr>
      </w:pPr>
    </w:p>
    <w:p w:rsidR="002B0ED8" w:rsidRDefault="002B0ED8" w:rsidP="00BC0ACF">
      <w:pPr>
        <w:suppressAutoHyphens/>
        <w:spacing w:before="60" w:after="0" w:line="240" w:lineRule="auto"/>
        <w:ind w:left="5278" w:hanging="3148"/>
        <w:rPr>
          <w:rFonts w:cs="Calibri"/>
          <w:sz w:val="24"/>
          <w:szCs w:val="24"/>
          <w:lang w:eastAsia="pl-PL"/>
        </w:rPr>
      </w:pPr>
    </w:p>
    <w:p w:rsidR="00BC0ACF" w:rsidRPr="006875A6" w:rsidRDefault="00BC0ACF" w:rsidP="00BC0ACF">
      <w:pPr>
        <w:suppressAutoHyphens/>
        <w:spacing w:before="60" w:after="0" w:line="240" w:lineRule="auto"/>
        <w:ind w:left="5278" w:hanging="3148"/>
        <w:rPr>
          <w:rFonts w:cs="Calibri"/>
          <w:sz w:val="24"/>
          <w:szCs w:val="24"/>
          <w:lang w:eastAsia="pl-PL"/>
        </w:rPr>
      </w:pPr>
      <w:bookmarkStart w:id="0" w:name="_GoBack"/>
      <w:bookmarkEnd w:id="0"/>
      <w:r w:rsidRPr="006875A6">
        <w:rPr>
          <w:rFonts w:cs="Calibri"/>
          <w:sz w:val="24"/>
          <w:szCs w:val="24"/>
          <w:lang w:eastAsia="pl-PL"/>
        </w:rPr>
        <w:t xml:space="preserve">Zatwierdzam do realizacji: </w:t>
      </w:r>
      <w:r w:rsidRPr="006875A6">
        <w:rPr>
          <w:rFonts w:cs="Calibri"/>
          <w:sz w:val="24"/>
          <w:szCs w:val="24"/>
          <w:lang w:eastAsia="pl-PL"/>
        </w:rPr>
        <w:tab/>
      </w:r>
      <w:r w:rsidRPr="006875A6">
        <w:rPr>
          <w:rFonts w:cs="Calibri"/>
          <w:sz w:val="24"/>
          <w:szCs w:val="24"/>
        </w:rPr>
        <w:t>..........................................................</w:t>
      </w:r>
    </w:p>
    <w:p w:rsidR="00BC0ACF" w:rsidRDefault="00BC0ACF" w:rsidP="00BC0ACF">
      <w:pPr>
        <w:suppressAutoHyphens/>
        <w:spacing w:after="0" w:line="240" w:lineRule="auto"/>
        <w:ind w:left="5530"/>
        <w:rPr>
          <w:rFonts w:cs="Calibri"/>
          <w:sz w:val="24"/>
          <w:szCs w:val="24"/>
        </w:rPr>
      </w:pPr>
      <w:r w:rsidRPr="006875A6">
        <w:rPr>
          <w:rFonts w:cs="Calibri"/>
          <w:sz w:val="24"/>
          <w:szCs w:val="24"/>
          <w:vertAlign w:val="subscript"/>
        </w:rPr>
        <w:t>(Data, miejsce i podpis osoby zatwierdzającej)</w:t>
      </w:r>
    </w:p>
    <w:p w:rsidR="00B10706" w:rsidRDefault="00B10706"/>
    <w:sectPr w:rsidR="00B1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F6" w:rsidRDefault="003952F6" w:rsidP="00BC0ACF">
      <w:pPr>
        <w:spacing w:after="0" w:line="240" w:lineRule="auto"/>
      </w:pPr>
      <w:r>
        <w:separator/>
      </w:r>
    </w:p>
  </w:endnote>
  <w:endnote w:type="continuationSeparator" w:id="0">
    <w:p w:rsidR="003952F6" w:rsidRDefault="003952F6" w:rsidP="00BC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F6" w:rsidRDefault="003952F6" w:rsidP="00BC0ACF">
      <w:pPr>
        <w:spacing w:after="0" w:line="240" w:lineRule="auto"/>
      </w:pPr>
      <w:r>
        <w:separator/>
      </w:r>
    </w:p>
  </w:footnote>
  <w:footnote w:type="continuationSeparator" w:id="0">
    <w:p w:rsidR="003952F6" w:rsidRDefault="003952F6" w:rsidP="00BC0ACF">
      <w:pPr>
        <w:spacing w:after="0" w:line="240" w:lineRule="auto"/>
      </w:pPr>
      <w:r>
        <w:continuationSeparator/>
      </w:r>
    </w:p>
  </w:footnote>
  <w:footnote w:id="1">
    <w:p w:rsidR="00BC0ACF" w:rsidRPr="002158DA" w:rsidRDefault="00BC0ACF" w:rsidP="00BC0ACF">
      <w:pPr>
        <w:pStyle w:val="Tekstprzypisudolnego"/>
        <w:rPr>
          <w:rFonts w:cs="Calibri"/>
        </w:rPr>
      </w:pPr>
      <w:r w:rsidRPr="002158DA">
        <w:rPr>
          <w:rStyle w:val="Odwoanieprzypisudolnego"/>
          <w:rFonts w:cs="Calibri"/>
          <w:sz w:val="16"/>
          <w:szCs w:val="14"/>
        </w:rPr>
        <w:footnoteRef/>
      </w:r>
      <w:r w:rsidRPr="002158DA">
        <w:rPr>
          <w:rFonts w:cs="Calibri"/>
          <w:sz w:val="16"/>
          <w:szCs w:val="14"/>
        </w:rPr>
        <w:t xml:space="preserve"> Rodzaje załączników zależą od wybranej procedury postępowania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85434"/>
    <w:multiLevelType w:val="hybridMultilevel"/>
    <w:tmpl w:val="4AD897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CF"/>
    <w:rsid w:val="00120C55"/>
    <w:rsid w:val="002B0ED8"/>
    <w:rsid w:val="003952F6"/>
    <w:rsid w:val="004C53FA"/>
    <w:rsid w:val="00804888"/>
    <w:rsid w:val="00A46603"/>
    <w:rsid w:val="00B10706"/>
    <w:rsid w:val="00BC0ACF"/>
    <w:rsid w:val="00C7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2191"/>
  <w15:chartTrackingRefBased/>
  <w15:docId w15:val="{24DECF89-339E-4855-8963-02352DDF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ACF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DAF"/>
    <w:pPr>
      <w:keepNext/>
      <w:keepLines/>
      <w:spacing w:before="240" w:after="0" w:line="259" w:lineRule="auto"/>
      <w:outlineLvl w:val="0"/>
    </w:pPr>
    <w:rPr>
      <w:rFonts w:asciiTheme="minorHAnsi" w:eastAsiaTheme="majorEastAsia" w:hAnsiTheme="minorHAnsi" w:cstheme="majorBidi"/>
      <w:b/>
      <w:color w:val="0D0D0D" w:themeColor="text1" w:themeTint="F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04888"/>
    <w:pPr>
      <w:keepNext/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0DAF"/>
    <w:rPr>
      <w:rFonts w:eastAsiaTheme="majorEastAsia" w:cstheme="majorBidi"/>
      <w:b/>
      <w:color w:val="0D0D0D" w:themeColor="text1" w:themeTint="F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04888"/>
    <w:rPr>
      <w:rFonts w:eastAsiaTheme="majorEastAsia" w:cstheme="majorBidi"/>
      <w:b/>
      <w:bCs/>
      <w:iCs/>
      <w:sz w:val="24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0A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0AC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0AC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2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Juszczyk</dc:creator>
  <cp:keywords/>
  <dc:description/>
  <cp:lastModifiedBy>Agnieszka Juszczyk</cp:lastModifiedBy>
  <cp:revision>3</cp:revision>
  <dcterms:created xsi:type="dcterms:W3CDTF">2023-06-07T07:18:00Z</dcterms:created>
  <dcterms:modified xsi:type="dcterms:W3CDTF">2023-09-13T07:32:00Z</dcterms:modified>
</cp:coreProperties>
</file>